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693432" w14:textId="77777777" w:rsidR="00027B83" w:rsidRPr="005D590A" w:rsidRDefault="000B0897" w:rsidP="004D1263">
      <w:pPr>
        <w:widowControl w:val="0"/>
        <w:pBdr>
          <w:top w:val="nil"/>
          <w:left w:val="nil"/>
          <w:bottom w:val="nil"/>
          <w:right w:val="nil"/>
          <w:between w:val="nil"/>
        </w:pBdr>
        <w:tabs>
          <w:tab w:val="left" w:pos="567"/>
          <w:tab w:val="left" w:pos="851"/>
        </w:tabs>
        <w:jc w:val="center"/>
        <w:rPr>
          <w:rFonts w:cstheme="minorHAnsi"/>
          <w:b/>
          <w:bCs/>
          <w:caps/>
        </w:rPr>
      </w:pPr>
      <w:r w:rsidRPr="005D590A">
        <w:rPr>
          <w:rFonts w:cstheme="minorHAnsi"/>
          <w:b/>
          <w:bCs/>
          <w:caps/>
        </w:rPr>
        <w:t>paslaugų pirkimo-pardavimo sutarties Specialiosios sąlygos</w:t>
      </w:r>
    </w:p>
    <w:p w14:paraId="2677734D" w14:textId="0C7C080B" w:rsidR="00027B83" w:rsidRPr="005D590A" w:rsidRDefault="00027B83" w:rsidP="008615DC">
      <w:pPr>
        <w:rPr>
          <w:rFonts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5D590A" w14:paraId="210B759A" w14:textId="77777777" w:rsidTr="3BFE862C">
        <w:tc>
          <w:tcPr>
            <w:tcW w:w="2448" w:type="dxa"/>
          </w:tcPr>
          <w:p w14:paraId="4F8F16A8" w14:textId="77777777" w:rsidR="00027B83" w:rsidRPr="005D590A" w:rsidRDefault="000B0897">
            <w:pPr>
              <w:jc w:val="both"/>
              <w:rPr>
                <w:rFonts w:cstheme="minorHAnsi"/>
                <w:b/>
                <w:kern w:val="2"/>
              </w:rPr>
            </w:pPr>
            <w:r w:rsidRPr="005D590A">
              <w:rPr>
                <w:rFonts w:cstheme="minorHAnsi"/>
                <w:b/>
                <w:kern w:val="2"/>
              </w:rPr>
              <w:t>Sutarties pavadinimas</w:t>
            </w:r>
          </w:p>
        </w:tc>
        <w:tc>
          <w:tcPr>
            <w:tcW w:w="7110" w:type="dxa"/>
            <w:gridSpan w:val="3"/>
          </w:tcPr>
          <w:p w14:paraId="42FC1031" w14:textId="77777777" w:rsidR="00027B83" w:rsidRDefault="004B61A5" w:rsidP="004B74E4">
            <w:pPr>
              <w:spacing w:before="120"/>
              <w:jc w:val="center"/>
              <w:rPr>
                <w:rFonts w:cstheme="minorHAnsi"/>
                <w:b/>
                <w:bCs/>
              </w:rPr>
            </w:pPr>
            <w:r w:rsidRPr="004B61A5">
              <w:rPr>
                <w:rFonts w:cstheme="minorHAnsi"/>
                <w:b/>
                <w:bCs/>
              </w:rPr>
              <w:t>ATLIEKŲ PRIDAVIMO Į SĄVARTYNĄ PASLAUGOS</w:t>
            </w:r>
          </w:p>
          <w:p w14:paraId="1F0C31DD" w14:textId="5376F1BE" w:rsidR="00EC765A" w:rsidRPr="00EC765A" w:rsidRDefault="00EC765A" w:rsidP="00EC765A">
            <w:pPr>
              <w:spacing w:after="0" w:line="276" w:lineRule="auto"/>
              <w:jc w:val="both"/>
              <w:rPr>
                <w:rFonts w:eastAsia="Times New Roman" w:cstheme="minorHAnsi"/>
                <w:b/>
                <w:kern w:val="2"/>
                <w:sz w:val="24"/>
                <w:szCs w:val="24"/>
                <w14:ligatures w14:val="none"/>
              </w:rPr>
            </w:pPr>
            <w:r w:rsidRPr="00EC765A">
              <w:rPr>
                <w:rFonts w:eastAsia="Times New Roman" w:cstheme="minorHAnsi"/>
                <w:b/>
                <w:kern w:val="2"/>
                <w:sz w:val="24"/>
                <w:szCs w:val="24"/>
                <w14:ligatures w14:val="none"/>
              </w:rPr>
              <w:t xml:space="preserve">I pirkimo dalies atveju - </w:t>
            </w:r>
            <w:r w:rsidR="009D1C53">
              <w:rPr>
                <w:rFonts w:eastAsia="Times New Roman" w:cstheme="minorHAnsi"/>
                <w:b/>
                <w:kern w:val="2"/>
                <w:sz w:val="24"/>
                <w:szCs w:val="24"/>
                <w14:ligatures w14:val="none"/>
              </w:rPr>
              <w:t>a</w:t>
            </w:r>
            <w:r w:rsidR="009D1C53" w:rsidRPr="009D1C53">
              <w:rPr>
                <w:rFonts w:eastAsia="Times New Roman" w:cstheme="minorHAnsi"/>
                <w:b/>
                <w:kern w:val="2"/>
                <w:sz w:val="24"/>
                <w:szCs w:val="24"/>
                <w14:ligatures w14:val="none"/>
              </w:rPr>
              <w:t>tliekų priėmimas į Lapių regioninį nepavojingų atliekų sąvartyną</w:t>
            </w:r>
            <w:r w:rsidRPr="00EC765A">
              <w:rPr>
                <w:rFonts w:eastAsia="Times New Roman" w:cstheme="minorHAnsi"/>
                <w:b/>
                <w:kern w:val="2"/>
                <w:sz w:val="24"/>
                <w:szCs w:val="24"/>
                <w14:ligatures w14:val="none"/>
              </w:rPr>
              <w:t>;</w:t>
            </w:r>
          </w:p>
          <w:p w14:paraId="3F650206" w14:textId="52A62E49" w:rsidR="00452303" w:rsidRPr="00EC765A" w:rsidRDefault="00EC765A" w:rsidP="00EC765A">
            <w:pPr>
              <w:spacing w:after="0" w:line="276" w:lineRule="auto"/>
              <w:jc w:val="both"/>
              <w:rPr>
                <w:rFonts w:eastAsia="Times New Roman" w:cstheme="minorHAnsi"/>
                <w:b/>
                <w:kern w:val="2"/>
                <w:sz w:val="24"/>
                <w:szCs w:val="24"/>
                <w14:ligatures w14:val="none"/>
              </w:rPr>
            </w:pPr>
            <w:r w:rsidRPr="00EC765A">
              <w:rPr>
                <w:rFonts w:eastAsia="Times New Roman" w:cstheme="minorHAnsi"/>
                <w:b/>
                <w:kern w:val="2"/>
                <w:sz w:val="24"/>
                <w:szCs w:val="24"/>
                <w14:ligatures w14:val="none"/>
              </w:rPr>
              <w:t xml:space="preserve">II pirkimo dalies atveju – </w:t>
            </w:r>
            <w:r w:rsidR="002142E8">
              <w:rPr>
                <w:rFonts w:eastAsia="Times New Roman" w:cstheme="minorHAnsi"/>
                <w:b/>
                <w:kern w:val="2"/>
                <w:sz w:val="24"/>
                <w:szCs w:val="24"/>
                <w14:ligatures w14:val="none"/>
              </w:rPr>
              <w:t>a</w:t>
            </w:r>
            <w:r w:rsidR="002142E8" w:rsidRPr="002142E8">
              <w:rPr>
                <w:rFonts w:eastAsia="Times New Roman" w:cstheme="minorHAnsi"/>
                <w:b/>
                <w:sz w:val="24"/>
                <w:szCs w:val="24"/>
                <w14:ligatures w14:val="none"/>
              </w:rPr>
              <w:t>tliekų priėmimas į žaliųjų atliekų kompostavimo aikštelę</w:t>
            </w:r>
            <w:r w:rsidRPr="00EC765A">
              <w:rPr>
                <w:rFonts w:eastAsia="Times New Roman" w:cstheme="minorHAnsi"/>
                <w:b/>
                <w:sz w:val="24"/>
                <w:szCs w:val="24"/>
                <w14:ligatures w14:val="none"/>
              </w:rPr>
              <w:t>;</w:t>
            </w:r>
            <w:r w:rsidRPr="00EC765A">
              <w:rPr>
                <w:rFonts w:eastAsia="Times New Roman" w:cstheme="minorHAnsi"/>
                <w:b/>
                <w:kern w:val="2"/>
                <w:sz w:val="24"/>
                <w:szCs w:val="24"/>
                <w14:ligatures w14:val="none"/>
              </w:rPr>
              <w:t xml:space="preserve"> </w:t>
            </w:r>
          </w:p>
        </w:tc>
      </w:tr>
      <w:tr w:rsidR="00027B83" w:rsidRPr="005D590A" w14:paraId="676F0C19" w14:textId="77777777" w:rsidTr="3BFE862C">
        <w:tc>
          <w:tcPr>
            <w:tcW w:w="2448" w:type="dxa"/>
          </w:tcPr>
          <w:p w14:paraId="4FAB4B1E" w14:textId="77777777" w:rsidR="00027B83" w:rsidRPr="005D590A" w:rsidRDefault="000B0897">
            <w:pPr>
              <w:jc w:val="both"/>
              <w:rPr>
                <w:rFonts w:cstheme="minorHAnsi"/>
                <w:b/>
                <w:kern w:val="2"/>
              </w:rPr>
            </w:pPr>
            <w:r w:rsidRPr="005D590A">
              <w:rPr>
                <w:rFonts w:cstheme="minorHAnsi"/>
                <w:b/>
                <w:kern w:val="2"/>
              </w:rPr>
              <w:t>Sutarties data</w:t>
            </w:r>
          </w:p>
        </w:tc>
        <w:tc>
          <w:tcPr>
            <w:tcW w:w="2177" w:type="dxa"/>
          </w:tcPr>
          <w:p w14:paraId="796DA43F" w14:textId="77777777" w:rsidR="00027B83" w:rsidRPr="005D590A" w:rsidRDefault="00027B83">
            <w:pPr>
              <w:jc w:val="both"/>
              <w:rPr>
                <w:rFonts w:cstheme="minorHAnsi"/>
                <w:kern w:val="2"/>
              </w:rPr>
            </w:pPr>
          </w:p>
        </w:tc>
        <w:tc>
          <w:tcPr>
            <w:tcW w:w="2362" w:type="dxa"/>
          </w:tcPr>
          <w:p w14:paraId="7E4309BB" w14:textId="77777777" w:rsidR="00027B83" w:rsidRPr="005D590A" w:rsidRDefault="000B0897">
            <w:pPr>
              <w:jc w:val="both"/>
              <w:rPr>
                <w:rFonts w:cstheme="minorHAnsi"/>
                <w:b/>
                <w:kern w:val="2"/>
              </w:rPr>
            </w:pPr>
            <w:r w:rsidRPr="005D590A">
              <w:rPr>
                <w:rFonts w:cstheme="minorHAnsi"/>
                <w:b/>
                <w:kern w:val="2"/>
              </w:rPr>
              <w:t>Sutarties numeris</w:t>
            </w:r>
          </w:p>
        </w:tc>
        <w:tc>
          <w:tcPr>
            <w:tcW w:w="2571" w:type="dxa"/>
          </w:tcPr>
          <w:p w14:paraId="6CD94D15" w14:textId="77777777" w:rsidR="00027B83" w:rsidRPr="005D590A" w:rsidRDefault="00027B83">
            <w:pPr>
              <w:jc w:val="both"/>
              <w:rPr>
                <w:rFonts w:cstheme="minorHAnsi"/>
                <w:kern w:val="2"/>
              </w:rPr>
            </w:pPr>
          </w:p>
        </w:tc>
      </w:tr>
    </w:tbl>
    <w:p w14:paraId="2A300375" w14:textId="77777777" w:rsidR="00027B83" w:rsidRPr="005D590A" w:rsidRDefault="00027B83">
      <w:pPr>
        <w:jc w:val="both"/>
        <w:rPr>
          <w:rFonts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5D590A" w14:paraId="46BE54F6" w14:textId="77777777" w:rsidTr="3BFE862C">
        <w:tc>
          <w:tcPr>
            <w:tcW w:w="9558" w:type="dxa"/>
            <w:gridSpan w:val="3"/>
          </w:tcPr>
          <w:p w14:paraId="0F017A52" w14:textId="77777777" w:rsidR="00027B83" w:rsidRPr="005D590A" w:rsidRDefault="000B0897" w:rsidP="005F51F9">
            <w:pPr>
              <w:spacing w:after="0" w:line="257" w:lineRule="auto"/>
              <w:jc w:val="center"/>
              <w:rPr>
                <w:rFonts w:cstheme="minorHAnsi"/>
                <w:b/>
                <w:kern w:val="2"/>
              </w:rPr>
            </w:pPr>
            <w:r w:rsidRPr="005D590A">
              <w:rPr>
                <w:rFonts w:cstheme="minorHAnsi"/>
                <w:b/>
                <w:kern w:val="2"/>
              </w:rPr>
              <w:t>1. SUTARTIES ŠALYS</w:t>
            </w:r>
          </w:p>
        </w:tc>
      </w:tr>
      <w:tr w:rsidR="00027B83" w:rsidRPr="005D590A" w14:paraId="04D436D4" w14:textId="77777777" w:rsidTr="3BFE862C">
        <w:tc>
          <w:tcPr>
            <w:tcW w:w="2808" w:type="dxa"/>
            <w:vMerge w:val="restart"/>
          </w:tcPr>
          <w:p w14:paraId="0ECE2B8D" w14:textId="77777777" w:rsidR="00027B83" w:rsidRPr="005D590A" w:rsidRDefault="00027B83" w:rsidP="005F51F9">
            <w:pPr>
              <w:spacing w:after="0" w:line="257" w:lineRule="auto"/>
              <w:jc w:val="center"/>
              <w:rPr>
                <w:rFonts w:cstheme="minorHAnsi"/>
                <w:b/>
                <w:kern w:val="2"/>
              </w:rPr>
            </w:pPr>
          </w:p>
          <w:p w14:paraId="16696CF5" w14:textId="77777777" w:rsidR="00027B83" w:rsidRPr="005D590A" w:rsidRDefault="00027B83" w:rsidP="005F51F9">
            <w:pPr>
              <w:spacing w:after="0" w:line="257" w:lineRule="auto"/>
              <w:jc w:val="center"/>
              <w:rPr>
                <w:rFonts w:cstheme="minorHAnsi"/>
                <w:b/>
                <w:kern w:val="2"/>
              </w:rPr>
            </w:pPr>
          </w:p>
          <w:p w14:paraId="6585B756" w14:textId="77777777" w:rsidR="00027B83" w:rsidRPr="005D590A" w:rsidRDefault="00027B83" w:rsidP="005F51F9">
            <w:pPr>
              <w:spacing w:after="0" w:line="257" w:lineRule="auto"/>
              <w:jc w:val="center"/>
              <w:rPr>
                <w:rFonts w:cstheme="minorHAnsi"/>
                <w:b/>
                <w:kern w:val="2"/>
              </w:rPr>
            </w:pPr>
          </w:p>
          <w:p w14:paraId="55D75142" w14:textId="77777777" w:rsidR="00027B83" w:rsidRPr="005D590A" w:rsidRDefault="00027B83" w:rsidP="005F51F9">
            <w:pPr>
              <w:spacing w:after="0" w:line="257" w:lineRule="auto"/>
              <w:rPr>
                <w:rFonts w:cstheme="minorHAnsi"/>
                <w:b/>
                <w:kern w:val="2"/>
              </w:rPr>
            </w:pPr>
          </w:p>
          <w:p w14:paraId="405523D9" w14:textId="77777777" w:rsidR="00027B83" w:rsidRPr="005D590A" w:rsidRDefault="000B0897" w:rsidP="005F51F9">
            <w:pPr>
              <w:spacing w:after="0" w:line="257" w:lineRule="auto"/>
              <w:rPr>
                <w:rFonts w:cstheme="minorHAnsi"/>
                <w:b/>
                <w:kern w:val="2"/>
              </w:rPr>
            </w:pPr>
            <w:r w:rsidRPr="005D590A">
              <w:rPr>
                <w:rFonts w:cstheme="minorHAnsi"/>
                <w:b/>
                <w:kern w:val="2"/>
              </w:rPr>
              <w:t>1.1. Pirkėjas</w:t>
            </w:r>
          </w:p>
        </w:tc>
        <w:tc>
          <w:tcPr>
            <w:tcW w:w="3240" w:type="dxa"/>
          </w:tcPr>
          <w:p w14:paraId="1D4D11A1" w14:textId="77777777" w:rsidR="00027B83" w:rsidRPr="005D590A" w:rsidRDefault="000B0897" w:rsidP="005F51F9">
            <w:pPr>
              <w:spacing w:after="0" w:line="257" w:lineRule="auto"/>
              <w:rPr>
                <w:rFonts w:cstheme="minorHAnsi"/>
                <w:kern w:val="2"/>
              </w:rPr>
            </w:pPr>
            <w:r w:rsidRPr="005D590A">
              <w:rPr>
                <w:rFonts w:cstheme="minorHAnsi"/>
                <w:kern w:val="2"/>
              </w:rPr>
              <w:t>1.1.1. Pavadinimas</w:t>
            </w:r>
          </w:p>
        </w:tc>
        <w:tc>
          <w:tcPr>
            <w:tcW w:w="3510" w:type="dxa"/>
          </w:tcPr>
          <w:p w14:paraId="30AA0024" w14:textId="3E9156D3" w:rsidR="00027B83" w:rsidRPr="005D590A" w:rsidRDefault="3BFE862C" w:rsidP="005F51F9">
            <w:pPr>
              <w:spacing w:after="0" w:line="257" w:lineRule="auto"/>
              <w:rPr>
                <w:rFonts w:cstheme="minorHAnsi"/>
                <w:b/>
                <w:bCs/>
                <w:kern w:val="2"/>
              </w:rPr>
            </w:pPr>
            <w:r w:rsidRPr="005D590A">
              <w:rPr>
                <w:rFonts w:cstheme="minorHAnsi"/>
                <w:b/>
                <w:bCs/>
              </w:rPr>
              <w:t>UAB “Kauno vandenys”</w:t>
            </w:r>
          </w:p>
        </w:tc>
      </w:tr>
      <w:tr w:rsidR="00027B83" w:rsidRPr="005D590A" w14:paraId="05F15DB5" w14:textId="77777777" w:rsidTr="3BFE862C">
        <w:tc>
          <w:tcPr>
            <w:tcW w:w="2808" w:type="dxa"/>
            <w:vMerge/>
          </w:tcPr>
          <w:p w14:paraId="5C481D02" w14:textId="77777777" w:rsidR="00027B83" w:rsidRPr="005D590A" w:rsidRDefault="00027B83" w:rsidP="005F51F9">
            <w:pPr>
              <w:spacing w:after="0" w:line="257" w:lineRule="auto"/>
              <w:rPr>
                <w:rFonts w:cstheme="minorHAnsi"/>
                <w:kern w:val="2"/>
              </w:rPr>
            </w:pPr>
          </w:p>
        </w:tc>
        <w:tc>
          <w:tcPr>
            <w:tcW w:w="3240" w:type="dxa"/>
          </w:tcPr>
          <w:p w14:paraId="558DC631" w14:textId="77777777" w:rsidR="00027B83" w:rsidRPr="005D590A" w:rsidRDefault="000B0897" w:rsidP="005F51F9">
            <w:pPr>
              <w:spacing w:after="0" w:line="257" w:lineRule="auto"/>
              <w:rPr>
                <w:rFonts w:cstheme="minorHAnsi"/>
                <w:kern w:val="2"/>
              </w:rPr>
            </w:pPr>
            <w:r w:rsidRPr="005D590A">
              <w:rPr>
                <w:rFonts w:cstheme="minorHAnsi"/>
                <w:kern w:val="2"/>
              </w:rPr>
              <w:t>1.1.2. Juridinio asmens kodas</w:t>
            </w:r>
          </w:p>
        </w:tc>
        <w:tc>
          <w:tcPr>
            <w:tcW w:w="3510" w:type="dxa"/>
          </w:tcPr>
          <w:p w14:paraId="3AF9384B" w14:textId="51F8097B" w:rsidR="00027B83" w:rsidRPr="005D590A" w:rsidRDefault="3BFE862C" w:rsidP="005F51F9">
            <w:pPr>
              <w:spacing w:after="0" w:line="257" w:lineRule="auto"/>
              <w:rPr>
                <w:rFonts w:cstheme="minorHAnsi"/>
                <w:kern w:val="2"/>
              </w:rPr>
            </w:pPr>
            <w:r w:rsidRPr="005D590A">
              <w:rPr>
                <w:rFonts w:cstheme="minorHAnsi"/>
              </w:rPr>
              <w:t>132751369</w:t>
            </w:r>
          </w:p>
        </w:tc>
      </w:tr>
      <w:tr w:rsidR="00027B83" w:rsidRPr="005D590A" w14:paraId="1A1EAC0E" w14:textId="77777777" w:rsidTr="3BFE862C">
        <w:tc>
          <w:tcPr>
            <w:tcW w:w="2808" w:type="dxa"/>
            <w:vMerge/>
          </w:tcPr>
          <w:p w14:paraId="17A48EAC" w14:textId="77777777" w:rsidR="00027B83" w:rsidRPr="005D590A" w:rsidRDefault="00027B83" w:rsidP="005F51F9">
            <w:pPr>
              <w:spacing w:after="0" w:line="257" w:lineRule="auto"/>
              <w:rPr>
                <w:rFonts w:cstheme="minorHAnsi"/>
                <w:kern w:val="2"/>
              </w:rPr>
            </w:pPr>
          </w:p>
        </w:tc>
        <w:tc>
          <w:tcPr>
            <w:tcW w:w="3240" w:type="dxa"/>
          </w:tcPr>
          <w:p w14:paraId="1F020C84" w14:textId="77777777" w:rsidR="00027B83" w:rsidRPr="005D590A" w:rsidRDefault="000B0897" w:rsidP="005F51F9">
            <w:pPr>
              <w:spacing w:after="0" w:line="257" w:lineRule="auto"/>
              <w:rPr>
                <w:rFonts w:cstheme="minorHAnsi"/>
                <w:kern w:val="2"/>
              </w:rPr>
            </w:pPr>
            <w:r w:rsidRPr="005D590A">
              <w:rPr>
                <w:rFonts w:cstheme="minorHAnsi"/>
                <w:kern w:val="2"/>
              </w:rPr>
              <w:t>1.1.3. Adresas</w:t>
            </w:r>
          </w:p>
        </w:tc>
        <w:tc>
          <w:tcPr>
            <w:tcW w:w="3510" w:type="dxa"/>
          </w:tcPr>
          <w:p w14:paraId="2CA6E7FD" w14:textId="4FB7A6B0" w:rsidR="00027B83" w:rsidRPr="005D590A" w:rsidRDefault="3BFE862C" w:rsidP="005F51F9">
            <w:pPr>
              <w:spacing w:after="0" w:line="257" w:lineRule="auto"/>
              <w:rPr>
                <w:rFonts w:cstheme="minorHAnsi"/>
                <w:kern w:val="2"/>
              </w:rPr>
            </w:pPr>
            <w:r w:rsidRPr="005D590A">
              <w:rPr>
                <w:rFonts w:cstheme="minorHAnsi"/>
              </w:rPr>
              <w:t>Aukštaičių g. 43, Kaunas</w:t>
            </w:r>
          </w:p>
        </w:tc>
      </w:tr>
      <w:tr w:rsidR="00027B83" w:rsidRPr="005D590A" w14:paraId="1511F02B" w14:textId="77777777" w:rsidTr="3BFE862C">
        <w:tc>
          <w:tcPr>
            <w:tcW w:w="2808" w:type="dxa"/>
            <w:vMerge/>
          </w:tcPr>
          <w:p w14:paraId="25BB5214" w14:textId="77777777" w:rsidR="00027B83" w:rsidRPr="005D590A" w:rsidRDefault="00027B83" w:rsidP="005F51F9">
            <w:pPr>
              <w:spacing w:after="0" w:line="257" w:lineRule="auto"/>
              <w:rPr>
                <w:rFonts w:cstheme="minorHAnsi"/>
                <w:kern w:val="2"/>
              </w:rPr>
            </w:pPr>
          </w:p>
        </w:tc>
        <w:tc>
          <w:tcPr>
            <w:tcW w:w="3240" w:type="dxa"/>
          </w:tcPr>
          <w:p w14:paraId="1E489D90" w14:textId="77777777" w:rsidR="00027B83" w:rsidRPr="005D590A" w:rsidRDefault="000B0897" w:rsidP="005F51F9">
            <w:pPr>
              <w:spacing w:after="0" w:line="257" w:lineRule="auto"/>
              <w:rPr>
                <w:rFonts w:cstheme="minorHAnsi"/>
                <w:kern w:val="2"/>
              </w:rPr>
            </w:pPr>
            <w:r w:rsidRPr="005D590A">
              <w:rPr>
                <w:rFonts w:cstheme="minorHAnsi"/>
                <w:kern w:val="2"/>
              </w:rPr>
              <w:t>1.1.4. PVM mokėtojo kodas</w:t>
            </w:r>
          </w:p>
        </w:tc>
        <w:tc>
          <w:tcPr>
            <w:tcW w:w="3510" w:type="dxa"/>
          </w:tcPr>
          <w:p w14:paraId="62D15E0C" w14:textId="1D55FB06" w:rsidR="00027B83" w:rsidRPr="005D590A" w:rsidRDefault="3BFE862C" w:rsidP="005F51F9">
            <w:pPr>
              <w:spacing w:after="0" w:line="257" w:lineRule="auto"/>
              <w:rPr>
                <w:rFonts w:cstheme="minorHAnsi"/>
                <w:kern w:val="2"/>
              </w:rPr>
            </w:pPr>
            <w:r w:rsidRPr="005D590A">
              <w:rPr>
                <w:rFonts w:cstheme="minorHAnsi"/>
              </w:rPr>
              <w:t>LT327513610</w:t>
            </w:r>
          </w:p>
        </w:tc>
      </w:tr>
      <w:tr w:rsidR="00027B83" w:rsidRPr="005D590A" w14:paraId="527B3A53" w14:textId="77777777" w:rsidTr="3BFE862C">
        <w:tc>
          <w:tcPr>
            <w:tcW w:w="2808" w:type="dxa"/>
            <w:vMerge/>
          </w:tcPr>
          <w:p w14:paraId="6C37541F" w14:textId="77777777" w:rsidR="00027B83" w:rsidRPr="005D590A" w:rsidRDefault="00027B83" w:rsidP="005F51F9">
            <w:pPr>
              <w:spacing w:after="0" w:line="257" w:lineRule="auto"/>
              <w:rPr>
                <w:rFonts w:cstheme="minorHAnsi"/>
                <w:kern w:val="2"/>
              </w:rPr>
            </w:pPr>
          </w:p>
        </w:tc>
        <w:tc>
          <w:tcPr>
            <w:tcW w:w="3240" w:type="dxa"/>
          </w:tcPr>
          <w:p w14:paraId="21A31370" w14:textId="77777777" w:rsidR="00027B83" w:rsidRPr="005D590A" w:rsidRDefault="000B0897" w:rsidP="005F51F9">
            <w:pPr>
              <w:spacing w:after="0" w:line="257" w:lineRule="auto"/>
              <w:rPr>
                <w:rFonts w:cstheme="minorHAnsi"/>
                <w:kern w:val="2"/>
              </w:rPr>
            </w:pPr>
            <w:r w:rsidRPr="005D590A">
              <w:rPr>
                <w:rFonts w:cstheme="minorHAnsi"/>
                <w:kern w:val="2"/>
              </w:rPr>
              <w:t>1.1.5. Atsiskaitomoji sąskaita</w:t>
            </w:r>
          </w:p>
        </w:tc>
        <w:tc>
          <w:tcPr>
            <w:tcW w:w="3510" w:type="dxa"/>
          </w:tcPr>
          <w:p w14:paraId="082D7201" w14:textId="008623BA" w:rsidR="00027B83" w:rsidRPr="005D590A" w:rsidRDefault="3BFE862C" w:rsidP="005F51F9">
            <w:pPr>
              <w:spacing w:after="0" w:line="257" w:lineRule="auto"/>
              <w:rPr>
                <w:rFonts w:cstheme="minorHAnsi"/>
                <w:kern w:val="2"/>
              </w:rPr>
            </w:pPr>
            <w:r w:rsidRPr="005D590A">
              <w:rPr>
                <w:rFonts w:cstheme="minorHAnsi"/>
              </w:rPr>
              <w:t>LT447044060003089823</w:t>
            </w:r>
          </w:p>
        </w:tc>
      </w:tr>
      <w:tr w:rsidR="00027B83" w:rsidRPr="005D590A" w14:paraId="53D75A5D" w14:textId="77777777" w:rsidTr="3BFE862C">
        <w:tc>
          <w:tcPr>
            <w:tcW w:w="2808" w:type="dxa"/>
            <w:vMerge/>
          </w:tcPr>
          <w:p w14:paraId="5C795133" w14:textId="77777777" w:rsidR="00027B83" w:rsidRPr="005D590A" w:rsidRDefault="00027B83" w:rsidP="005F51F9">
            <w:pPr>
              <w:spacing w:after="0" w:line="257" w:lineRule="auto"/>
              <w:rPr>
                <w:rFonts w:cstheme="minorHAnsi"/>
                <w:kern w:val="2"/>
              </w:rPr>
            </w:pPr>
          </w:p>
        </w:tc>
        <w:tc>
          <w:tcPr>
            <w:tcW w:w="3240" w:type="dxa"/>
          </w:tcPr>
          <w:p w14:paraId="352D0392" w14:textId="77777777" w:rsidR="00027B83" w:rsidRPr="005D590A" w:rsidRDefault="000B0897" w:rsidP="005F51F9">
            <w:pPr>
              <w:spacing w:after="0" w:line="257" w:lineRule="auto"/>
              <w:rPr>
                <w:rFonts w:cstheme="minorHAnsi"/>
                <w:kern w:val="2"/>
              </w:rPr>
            </w:pPr>
            <w:r w:rsidRPr="005D590A">
              <w:rPr>
                <w:rFonts w:cstheme="minorHAnsi"/>
                <w:kern w:val="2"/>
              </w:rPr>
              <w:t>1.1.6. Bankas, banko kodas</w:t>
            </w:r>
          </w:p>
        </w:tc>
        <w:tc>
          <w:tcPr>
            <w:tcW w:w="3510" w:type="dxa"/>
          </w:tcPr>
          <w:p w14:paraId="1AEEBD0D" w14:textId="36C16378" w:rsidR="00027B83" w:rsidRPr="005D590A" w:rsidRDefault="3BFE862C" w:rsidP="005F51F9">
            <w:pPr>
              <w:spacing w:after="0" w:line="257" w:lineRule="auto"/>
              <w:rPr>
                <w:rFonts w:cstheme="minorHAnsi"/>
                <w:kern w:val="2"/>
              </w:rPr>
            </w:pPr>
            <w:r w:rsidRPr="005D590A">
              <w:rPr>
                <w:rFonts w:cstheme="minorHAnsi"/>
              </w:rPr>
              <w:t>AB SEB bankas, 7044</w:t>
            </w:r>
          </w:p>
        </w:tc>
      </w:tr>
      <w:tr w:rsidR="00027B83" w:rsidRPr="005D590A" w14:paraId="5776D650" w14:textId="77777777" w:rsidTr="3BFE862C">
        <w:tc>
          <w:tcPr>
            <w:tcW w:w="2808" w:type="dxa"/>
            <w:vMerge/>
          </w:tcPr>
          <w:p w14:paraId="07B275EF" w14:textId="77777777" w:rsidR="00027B83" w:rsidRPr="005D590A" w:rsidRDefault="00027B83" w:rsidP="005F51F9">
            <w:pPr>
              <w:spacing w:after="0" w:line="257" w:lineRule="auto"/>
              <w:rPr>
                <w:rFonts w:cstheme="minorHAnsi"/>
                <w:kern w:val="2"/>
              </w:rPr>
            </w:pPr>
          </w:p>
        </w:tc>
        <w:tc>
          <w:tcPr>
            <w:tcW w:w="3240" w:type="dxa"/>
          </w:tcPr>
          <w:p w14:paraId="646304A0" w14:textId="77777777" w:rsidR="00027B83" w:rsidRPr="005D590A" w:rsidRDefault="000B0897" w:rsidP="005F51F9">
            <w:pPr>
              <w:spacing w:after="0" w:line="257" w:lineRule="auto"/>
              <w:rPr>
                <w:rFonts w:cstheme="minorHAnsi"/>
                <w:kern w:val="2"/>
              </w:rPr>
            </w:pPr>
            <w:r w:rsidRPr="005D590A">
              <w:rPr>
                <w:rFonts w:cstheme="minorHAnsi"/>
                <w:kern w:val="2"/>
              </w:rPr>
              <w:t>1.1.7. Telefonas</w:t>
            </w:r>
          </w:p>
        </w:tc>
        <w:tc>
          <w:tcPr>
            <w:tcW w:w="3510" w:type="dxa"/>
          </w:tcPr>
          <w:p w14:paraId="45B54DCF" w14:textId="656F54D7" w:rsidR="00027B83" w:rsidRPr="005D590A" w:rsidRDefault="3BFE862C" w:rsidP="005F51F9">
            <w:pPr>
              <w:spacing w:after="0" w:line="257" w:lineRule="auto"/>
              <w:rPr>
                <w:rFonts w:cstheme="minorHAnsi"/>
                <w:kern w:val="2"/>
              </w:rPr>
            </w:pPr>
            <w:r w:rsidRPr="005D590A">
              <w:rPr>
                <w:rFonts w:cstheme="minorHAnsi"/>
              </w:rPr>
              <w:t>+370 37 301700</w:t>
            </w:r>
          </w:p>
        </w:tc>
      </w:tr>
      <w:tr w:rsidR="00027B83" w:rsidRPr="005D590A" w14:paraId="37135B60" w14:textId="77777777" w:rsidTr="3BFE862C">
        <w:tc>
          <w:tcPr>
            <w:tcW w:w="2808" w:type="dxa"/>
            <w:vMerge/>
          </w:tcPr>
          <w:p w14:paraId="0508AC48" w14:textId="77777777" w:rsidR="00027B83" w:rsidRPr="005D590A" w:rsidRDefault="00027B83" w:rsidP="005F51F9">
            <w:pPr>
              <w:spacing w:after="0" w:line="257" w:lineRule="auto"/>
              <w:rPr>
                <w:rFonts w:cstheme="minorHAnsi"/>
                <w:kern w:val="2"/>
              </w:rPr>
            </w:pPr>
          </w:p>
        </w:tc>
        <w:tc>
          <w:tcPr>
            <w:tcW w:w="3240" w:type="dxa"/>
          </w:tcPr>
          <w:p w14:paraId="38C60B3E" w14:textId="77777777" w:rsidR="00027B83" w:rsidRPr="005D590A" w:rsidRDefault="000B0897" w:rsidP="005F51F9">
            <w:pPr>
              <w:spacing w:after="0" w:line="257" w:lineRule="auto"/>
              <w:rPr>
                <w:rFonts w:cstheme="minorHAnsi"/>
                <w:kern w:val="2"/>
              </w:rPr>
            </w:pPr>
            <w:r w:rsidRPr="005D590A">
              <w:rPr>
                <w:rFonts w:cstheme="minorHAnsi"/>
                <w:kern w:val="2"/>
              </w:rPr>
              <w:t>1.1.8. El. paštas</w:t>
            </w:r>
          </w:p>
        </w:tc>
        <w:tc>
          <w:tcPr>
            <w:tcW w:w="3510" w:type="dxa"/>
          </w:tcPr>
          <w:p w14:paraId="20AA0F22" w14:textId="0793BE0D" w:rsidR="00027B83" w:rsidRPr="005D590A" w:rsidRDefault="3BFE862C" w:rsidP="005F51F9">
            <w:pPr>
              <w:spacing w:after="0" w:line="257" w:lineRule="auto"/>
              <w:rPr>
                <w:rFonts w:cstheme="minorHAnsi"/>
                <w:kern w:val="2"/>
              </w:rPr>
            </w:pPr>
            <w:hyperlink r:id="rId11">
              <w:r w:rsidRPr="005D590A">
                <w:rPr>
                  <w:rStyle w:val="Hipersaitas"/>
                  <w:rFonts w:cstheme="minorHAnsi"/>
                </w:rPr>
                <w:t>ofisas@kaunovandenys.lt</w:t>
              </w:r>
            </w:hyperlink>
            <w:r w:rsidRPr="005D590A">
              <w:rPr>
                <w:rFonts w:cstheme="minorHAnsi"/>
              </w:rPr>
              <w:t xml:space="preserve"> </w:t>
            </w:r>
          </w:p>
        </w:tc>
      </w:tr>
      <w:tr w:rsidR="00027B83" w:rsidRPr="005D590A" w14:paraId="57382D2E" w14:textId="77777777" w:rsidTr="3BFE862C">
        <w:tc>
          <w:tcPr>
            <w:tcW w:w="2808" w:type="dxa"/>
            <w:vMerge/>
          </w:tcPr>
          <w:p w14:paraId="7CA54B69" w14:textId="77777777" w:rsidR="00027B83" w:rsidRPr="005D590A" w:rsidRDefault="00027B83" w:rsidP="005F51F9">
            <w:pPr>
              <w:spacing w:after="0" w:line="257" w:lineRule="auto"/>
              <w:rPr>
                <w:rFonts w:cstheme="minorHAnsi"/>
                <w:kern w:val="2"/>
              </w:rPr>
            </w:pPr>
          </w:p>
        </w:tc>
        <w:tc>
          <w:tcPr>
            <w:tcW w:w="3240" w:type="dxa"/>
          </w:tcPr>
          <w:p w14:paraId="6C4AFDAB" w14:textId="77777777" w:rsidR="00027B83" w:rsidRPr="005D590A" w:rsidRDefault="000B0897" w:rsidP="005F51F9">
            <w:pPr>
              <w:spacing w:after="0" w:line="257" w:lineRule="auto"/>
              <w:rPr>
                <w:rFonts w:cstheme="minorHAnsi"/>
                <w:kern w:val="2"/>
              </w:rPr>
            </w:pPr>
            <w:r w:rsidRPr="005D590A">
              <w:rPr>
                <w:rFonts w:cstheme="minorHAnsi"/>
                <w:kern w:val="2"/>
              </w:rPr>
              <w:t>1.1.9. Šalies atstovas</w:t>
            </w:r>
          </w:p>
        </w:tc>
        <w:tc>
          <w:tcPr>
            <w:tcW w:w="3510" w:type="dxa"/>
          </w:tcPr>
          <w:p w14:paraId="13F27326" w14:textId="15ECDC8F" w:rsidR="00027B83" w:rsidRPr="005D590A" w:rsidRDefault="00027B83" w:rsidP="005F51F9">
            <w:pPr>
              <w:spacing w:after="0" w:line="257" w:lineRule="auto"/>
              <w:jc w:val="center"/>
              <w:rPr>
                <w:rFonts w:cstheme="minorHAnsi"/>
                <w:kern w:val="2"/>
              </w:rPr>
            </w:pPr>
          </w:p>
        </w:tc>
      </w:tr>
      <w:tr w:rsidR="00027B83" w:rsidRPr="005D590A" w14:paraId="2B8B85E9" w14:textId="77777777" w:rsidTr="3BFE862C">
        <w:tc>
          <w:tcPr>
            <w:tcW w:w="2808" w:type="dxa"/>
            <w:vMerge/>
          </w:tcPr>
          <w:p w14:paraId="212A1647" w14:textId="77777777" w:rsidR="00027B83" w:rsidRPr="005D590A" w:rsidRDefault="00027B83" w:rsidP="005F51F9">
            <w:pPr>
              <w:spacing w:after="0" w:line="257" w:lineRule="auto"/>
              <w:rPr>
                <w:rFonts w:cstheme="minorHAnsi"/>
                <w:kern w:val="2"/>
              </w:rPr>
            </w:pPr>
          </w:p>
        </w:tc>
        <w:tc>
          <w:tcPr>
            <w:tcW w:w="3240" w:type="dxa"/>
          </w:tcPr>
          <w:p w14:paraId="66A57017" w14:textId="77777777" w:rsidR="00027B83" w:rsidRPr="005D590A" w:rsidRDefault="000B0897" w:rsidP="005F51F9">
            <w:pPr>
              <w:spacing w:after="0" w:line="257" w:lineRule="auto"/>
              <w:rPr>
                <w:rFonts w:cstheme="minorHAnsi"/>
                <w:kern w:val="2"/>
              </w:rPr>
            </w:pPr>
            <w:r w:rsidRPr="005D590A">
              <w:rPr>
                <w:rFonts w:cstheme="minorHAnsi"/>
                <w:kern w:val="2"/>
              </w:rPr>
              <w:t>1.1.10. Atstovavimo pagrindas</w:t>
            </w:r>
          </w:p>
        </w:tc>
        <w:tc>
          <w:tcPr>
            <w:tcW w:w="3510" w:type="dxa"/>
          </w:tcPr>
          <w:p w14:paraId="73CA1B70" w14:textId="77777777" w:rsidR="00027B83" w:rsidRPr="005D590A" w:rsidRDefault="00027B83" w:rsidP="005F51F9">
            <w:pPr>
              <w:spacing w:after="0" w:line="257" w:lineRule="auto"/>
              <w:jc w:val="center"/>
              <w:rPr>
                <w:rFonts w:cstheme="minorHAnsi"/>
                <w:kern w:val="2"/>
              </w:rPr>
            </w:pPr>
          </w:p>
        </w:tc>
      </w:tr>
      <w:tr w:rsidR="00027B83" w:rsidRPr="005D590A" w14:paraId="16928910" w14:textId="77777777" w:rsidTr="3BFE862C">
        <w:tc>
          <w:tcPr>
            <w:tcW w:w="2808" w:type="dxa"/>
            <w:vMerge w:val="restart"/>
          </w:tcPr>
          <w:p w14:paraId="229CF69D" w14:textId="77777777" w:rsidR="00027B83" w:rsidRPr="005D590A" w:rsidRDefault="00027B83" w:rsidP="005F51F9">
            <w:pPr>
              <w:spacing w:after="0" w:line="257" w:lineRule="auto"/>
              <w:rPr>
                <w:rFonts w:cstheme="minorHAnsi"/>
                <w:b/>
                <w:kern w:val="2"/>
              </w:rPr>
            </w:pPr>
          </w:p>
          <w:p w14:paraId="7AADBCFF" w14:textId="77777777" w:rsidR="00027B83" w:rsidRPr="005D590A" w:rsidRDefault="00027B83" w:rsidP="005F51F9">
            <w:pPr>
              <w:spacing w:after="0" w:line="257" w:lineRule="auto"/>
              <w:rPr>
                <w:rFonts w:cstheme="minorHAnsi"/>
                <w:b/>
                <w:kern w:val="2"/>
              </w:rPr>
            </w:pPr>
          </w:p>
          <w:p w14:paraId="76388C47" w14:textId="77777777" w:rsidR="00027B83" w:rsidRPr="005D590A" w:rsidRDefault="00027B83" w:rsidP="005F51F9">
            <w:pPr>
              <w:spacing w:after="0" w:line="257" w:lineRule="auto"/>
              <w:rPr>
                <w:rFonts w:cstheme="minorHAnsi"/>
                <w:b/>
                <w:kern w:val="2"/>
              </w:rPr>
            </w:pPr>
          </w:p>
          <w:p w14:paraId="726A738E" w14:textId="77777777" w:rsidR="00027B83" w:rsidRPr="005D590A" w:rsidRDefault="000B0897" w:rsidP="005F51F9">
            <w:pPr>
              <w:spacing w:after="0" w:line="257" w:lineRule="auto"/>
              <w:rPr>
                <w:rFonts w:cstheme="minorHAnsi"/>
                <w:b/>
                <w:kern w:val="2"/>
              </w:rPr>
            </w:pPr>
            <w:r w:rsidRPr="005D590A">
              <w:rPr>
                <w:rFonts w:cstheme="minorHAnsi"/>
                <w:b/>
                <w:kern w:val="2"/>
              </w:rPr>
              <w:t>1.2. Tiekėjas</w:t>
            </w:r>
          </w:p>
          <w:p w14:paraId="043B3BC3" w14:textId="77777777" w:rsidR="00027B83" w:rsidRPr="005D590A" w:rsidRDefault="00027B83" w:rsidP="005F51F9">
            <w:pPr>
              <w:spacing w:after="0" w:line="257" w:lineRule="auto"/>
              <w:rPr>
                <w:rFonts w:cstheme="minorHAnsi"/>
                <w:b/>
                <w:kern w:val="2"/>
              </w:rPr>
            </w:pPr>
          </w:p>
        </w:tc>
        <w:tc>
          <w:tcPr>
            <w:tcW w:w="3240" w:type="dxa"/>
          </w:tcPr>
          <w:p w14:paraId="6F705997" w14:textId="77777777" w:rsidR="00027B83" w:rsidRPr="005D590A" w:rsidRDefault="000B0897" w:rsidP="005F51F9">
            <w:pPr>
              <w:spacing w:after="0" w:line="257" w:lineRule="auto"/>
              <w:rPr>
                <w:rFonts w:cstheme="minorHAnsi"/>
                <w:kern w:val="2"/>
              </w:rPr>
            </w:pPr>
            <w:r w:rsidRPr="005D590A">
              <w:rPr>
                <w:rFonts w:cstheme="minorHAnsi"/>
                <w:kern w:val="2"/>
              </w:rPr>
              <w:t>1.2.1. Pavadinimas</w:t>
            </w:r>
          </w:p>
        </w:tc>
        <w:tc>
          <w:tcPr>
            <w:tcW w:w="3510" w:type="dxa"/>
          </w:tcPr>
          <w:p w14:paraId="4429E712" w14:textId="77777777" w:rsidR="00027B83" w:rsidRPr="005D590A" w:rsidRDefault="00027B83" w:rsidP="005F51F9">
            <w:pPr>
              <w:spacing w:after="0" w:line="257" w:lineRule="auto"/>
              <w:jc w:val="center"/>
              <w:rPr>
                <w:rFonts w:cstheme="minorHAnsi"/>
                <w:kern w:val="2"/>
              </w:rPr>
            </w:pPr>
          </w:p>
        </w:tc>
      </w:tr>
      <w:tr w:rsidR="00027B83" w:rsidRPr="005D590A" w14:paraId="4CD656F9" w14:textId="77777777" w:rsidTr="3BFE862C">
        <w:tc>
          <w:tcPr>
            <w:tcW w:w="2808" w:type="dxa"/>
            <w:vMerge/>
          </w:tcPr>
          <w:p w14:paraId="0EA0F764" w14:textId="77777777" w:rsidR="00027B83" w:rsidRPr="005D590A" w:rsidRDefault="00027B83" w:rsidP="005F51F9">
            <w:pPr>
              <w:spacing w:after="0" w:line="257" w:lineRule="auto"/>
              <w:rPr>
                <w:rFonts w:cstheme="minorHAnsi"/>
                <w:b/>
                <w:kern w:val="2"/>
              </w:rPr>
            </w:pPr>
          </w:p>
        </w:tc>
        <w:tc>
          <w:tcPr>
            <w:tcW w:w="3240" w:type="dxa"/>
          </w:tcPr>
          <w:p w14:paraId="503F833B" w14:textId="77777777" w:rsidR="00027B83" w:rsidRPr="005D590A" w:rsidRDefault="000B0897" w:rsidP="005F51F9">
            <w:pPr>
              <w:spacing w:after="0" w:line="257" w:lineRule="auto"/>
              <w:rPr>
                <w:rFonts w:cstheme="minorHAnsi"/>
                <w:kern w:val="2"/>
              </w:rPr>
            </w:pPr>
            <w:r w:rsidRPr="005D590A">
              <w:rPr>
                <w:rFonts w:cstheme="minorHAnsi"/>
                <w:kern w:val="2"/>
              </w:rPr>
              <w:t>1.2.2. Juridinio asmens kodas</w:t>
            </w:r>
          </w:p>
        </w:tc>
        <w:tc>
          <w:tcPr>
            <w:tcW w:w="3510" w:type="dxa"/>
          </w:tcPr>
          <w:p w14:paraId="2F9A4859" w14:textId="77777777" w:rsidR="00027B83" w:rsidRPr="005D590A" w:rsidRDefault="00027B83" w:rsidP="005F51F9">
            <w:pPr>
              <w:spacing w:after="0" w:line="257" w:lineRule="auto"/>
              <w:jc w:val="center"/>
              <w:rPr>
                <w:rFonts w:cstheme="minorHAnsi"/>
                <w:kern w:val="2"/>
              </w:rPr>
            </w:pPr>
          </w:p>
        </w:tc>
      </w:tr>
      <w:tr w:rsidR="00027B83" w:rsidRPr="005D590A" w14:paraId="6A3E88B7" w14:textId="77777777" w:rsidTr="3BFE862C">
        <w:tc>
          <w:tcPr>
            <w:tcW w:w="2808" w:type="dxa"/>
            <w:vMerge/>
          </w:tcPr>
          <w:p w14:paraId="55D363B9" w14:textId="77777777" w:rsidR="00027B83" w:rsidRPr="005D590A" w:rsidRDefault="00027B83" w:rsidP="005F51F9">
            <w:pPr>
              <w:spacing w:after="0" w:line="257" w:lineRule="auto"/>
              <w:rPr>
                <w:rFonts w:cstheme="minorHAnsi"/>
                <w:b/>
                <w:kern w:val="2"/>
              </w:rPr>
            </w:pPr>
          </w:p>
        </w:tc>
        <w:tc>
          <w:tcPr>
            <w:tcW w:w="3240" w:type="dxa"/>
          </w:tcPr>
          <w:p w14:paraId="29A5A52C" w14:textId="77777777" w:rsidR="00027B83" w:rsidRPr="005D590A" w:rsidRDefault="000B0897" w:rsidP="005F51F9">
            <w:pPr>
              <w:spacing w:after="0" w:line="257" w:lineRule="auto"/>
              <w:rPr>
                <w:rFonts w:cstheme="minorHAnsi"/>
                <w:kern w:val="2"/>
              </w:rPr>
            </w:pPr>
            <w:r w:rsidRPr="005D590A">
              <w:rPr>
                <w:rFonts w:cstheme="minorHAnsi"/>
                <w:kern w:val="2"/>
              </w:rPr>
              <w:t>1.2.3. Adresas</w:t>
            </w:r>
          </w:p>
        </w:tc>
        <w:tc>
          <w:tcPr>
            <w:tcW w:w="3510" w:type="dxa"/>
          </w:tcPr>
          <w:p w14:paraId="52BE5137" w14:textId="77777777" w:rsidR="00027B83" w:rsidRPr="005D590A" w:rsidRDefault="00027B83" w:rsidP="005F51F9">
            <w:pPr>
              <w:spacing w:after="0" w:line="257" w:lineRule="auto"/>
              <w:jc w:val="center"/>
              <w:rPr>
                <w:rFonts w:cstheme="minorHAnsi"/>
                <w:kern w:val="2"/>
              </w:rPr>
            </w:pPr>
          </w:p>
        </w:tc>
      </w:tr>
      <w:tr w:rsidR="00027B83" w:rsidRPr="005D590A" w14:paraId="10BDDB35" w14:textId="77777777" w:rsidTr="3BFE862C">
        <w:tc>
          <w:tcPr>
            <w:tcW w:w="2808" w:type="dxa"/>
            <w:vMerge/>
          </w:tcPr>
          <w:p w14:paraId="7C0FB73C" w14:textId="77777777" w:rsidR="00027B83" w:rsidRPr="005D590A" w:rsidRDefault="00027B83" w:rsidP="005F51F9">
            <w:pPr>
              <w:spacing w:after="0" w:line="257" w:lineRule="auto"/>
              <w:rPr>
                <w:rFonts w:cstheme="minorHAnsi"/>
                <w:b/>
                <w:kern w:val="2"/>
              </w:rPr>
            </w:pPr>
          </w:p>
        </w:tc>
        <w:tc>
          <w:tcPr>
            <w:tcW w:w="3240" w:type="dxa"/>
          </w:tcPr>
          <w:p w14:paraId="01F56213" w14:textId="77777777" w:rsidR="00027B83" w:rsidRPr="005D590A" w:rsidRDefault="000B0897" w:rsidP="005F51F9">
            <w:pPr>
              <w:spacing w:after="0" w:line="257" w:lineRule="auto"/>
              <w:rPr>
                <w:rFonts w:cstheme="minorHAnsi"/>
                <w:kern w:val="2"/>
              </w:rPr>
            </w:pPr>
            <w:r w:rsidRPr="005D590A">
              <w:rPr>
                <w:rFonts w:cstheme="minorHAnsi"/>
                <w:kern w:val="2"/>
              </w:rPr>
              <w:t>1.2.4. PVM mokėtojo kodas</w:t>
            </w:r>
          </w:p>
        </w:tc>
        <w:tc>
          <w:tcPr>
            <w:tcW w:w="3510" w:type="dxa"/>
          </w:tcPr>
          <w:p w14:paraId="3DC02E52" w14:textId="77777777" w:rsidR="00027B83" w:rsidRPr="005D590A" w:rsidRDefault="00027B83" w:rsidP="005F51F9">
            <w:pPr>
              <w:spacing w:after="0" w:line="257" w:lineRule="auto"/>
              <w:jc w:val="center"/>
              <w:rPr>
                <w:rFonts w:cstheme="minorHAnsi"/>
                <w:kern w:val="2"/>
              </w:rPr>
            </w:pPr>
          </w:p>
        </w:tc>
      </w:tr>
      <w:tr w:rsidR="00027B83" w:rsidRPr="005D590A" w14:paraId="4A389B23" w14:textId="77777777" w:rsidTr="3BFE862C">
        <w:tc>
          <w:tcPr>
            <w:tcW w:w="2808" w:type="dxa"/>
            <w:vMerge/>
          </w:tcPr>
          <w:p w14:paraId="5E8F3B72" w14:textId="77777777" w:rsidR="00027B83" w:rsidRPr="005D590A" w:rsidRDefault="00027B83" w:rsidP="005F51F9">
            <w:pPr>
              <w:spacing w:after="0" w:line="257" w:lineRule="auto"/>
              <w:rPr>
                <w:rFonts w:cstheme="minorHAnsi"/>
                <w:b/>
                <w:kern w:val="2"/>
              </w:rPr>
            </w:pPr>
          </w:p>
        </w:tc>
        <w:tc>
          <w:tcPr>
            <w:tcW w:w="3240" w:type="dxa"/>
          </w:tcPr>
          <w:p w14:paraId="37E87149" w14:textId="77777777" w:rsidR="00027B83" w:rsidRPr="005D590A" w:rsidRDefault="000B0897" w:rsidP="005F51F9">
            <w:pPr>
              <w:spacing w:after="0" w:line="257" w:lineRule="auto"/>
              <w:rPr>
                <w:rFonts w:cstheme="minorHAnsi"/>
                <w:kern w:val="2"/>
              </w:rPr>
            </w:pPr>
            <w:r w:rsidRPr="005D590A">
              <w:rPr>
                <w:rFonts w:cstheme="minorHAnsi"/>
                <w:kern w:val="2"/>
              </w:rPr>
              <w:t>1.2.5. Atsiskaitomoji sąskaita</w:t>
            </w:r>
          </w:p>
        </w:tc>
        <w:tc>
          <w:tcPr>
            <w:tcW w:w="3510" w:type="dxa"/>
          </w:tcPr>
          <w:p w14:paraId="6B4ED46F" w14:textId="77777777" w:rsidR="00027B83" w:rsidRPr="005D590A" w:rsidRDefault="00027B83" w:rsidP="005F51F9">
            <w:pPr>
              <w:spacing w:after="0" w:line="257" w:lineRule="auto"/>
              <w:jc w:val="center"/>
              <w:rPr>
                <w:rFonts w:cstheme="minorHAnsi"/>
                <w:kern w:val="2"/>
              </w:rPr>
            </w:pPr>
          </w:p>
        </w:tc>
      </w:tr>
      <w:tr w:rsidR="00027B83" w:rsidRPr="005D590A" w14:paraId="53C6C3C5" w14:textId="77777777" w:rsidTr="3BFE862C">
        <w:tc>
          <w:tcPr>
            <w:tcW w:w="2808" w:type="dxa"/>
            <w:vMerge/>
          </w:tcPr>
          <w:p w14:paraId="78A46E72" w14:textId="77777777" w:rsidR="00027B83" w:rsidRPr="005D590A" w:rsidRDefault="00027B83" w:rsidP="005F51F9">
            <w:pPr>
              <w:spacing w:after="0" w:line="257" w:lineRule="auto"/>
              <w:rPr>
                <w:rFonts w:cstheme="minorHAnsi"/>
                <w:b/>
                <w:kern w:val="2"/>
              </w:rPr>
            </w:pPr>
          </w:p>
        </w:tc>
        <w:tc>
          <w:tcPr>
            <w:tcW w:w="3240" w:type="dxa"/>
          </w:tcPr>
          <w:p w14:paraId="572DF85C" w14:textId="77777777" w:rsidR="00027B83" w:rsidRPr="005D590A" w:rsidRDefault="000B0897" w:rsidP="005F51F9">
            <w:pPr>
              <w:spacing w:after="0" w:line="257" w:lineRule="auto"/>
              <w:rPr>
                <w:rFonts w:cstheme="minorHAnsi"/>
                <w:kern w:val="2"/>
              </w:rPr>
            </w:pPr>
            <w:r w:rsidRPr="005D590A">
              <w:rPr>
                <w:rFonts w:cstheme="minorHAnsi"/>
                <w:kern w:val="2"/>
              </w:rPr>
              <w:t>1.2.6. Bankas, banko kodas</w:t>
            </w:r>
          </w:p>
        </w:tc>
        <w:tc>
          <w:tcPr>
            <w:tcW w:w="3510" w:type="dxa"/>
          </w:tcPr>
          <w:p w14:paraId="199DBF76" w14:textId="77777777" w:rsidR="00027B83" w:rsidRPr="005D590A" w:rsidRDefault="00027B83" w:rsidP="005F51F9">
            <w:pPr>
              <w:spacing w:after="0" w:line="257" w:lineRule="auto"/>
              <w:jc w:val="center"/>
              <w:rPr>
                <w:rFonts w:cstheme="minorHAnsi"/>
                <w:kern w:val="2"/>
              </w:rPr>
            </w:pPr>
          </w:p>
        </w:tc>
      </w:tr>
      <w:tr w:rsidR="00027B83" w:rsidRPr="005D590A" w14:paraId="0AD028CC" w14:textId="77777777" w:rsidTr="3BFE862C">
        <w:tc>
          <w:tcPr>
            <w:tcW w:w="2808" w:type="dxa"/>
            <w:vMerge/>
          </w:tcPr>
          <w:p w14:paraId="0B51355C" w14:textId="77777777" w:rsidR="00027B83" w:rsidRPr="005D590A" w:rsidRDefault="00027B83" w:rsidP="005F51F9">
            <w:pPr>
              <w:spacing w:after="0" w:line="257" w:lineRule="auto"/>
              <w:rPr>
                <w:rFonts w:cstheme="minorHAnsi"/>
                <w:b/>
                <w:kern w:val="2"/>
              </w:rPr>
            </w:pPr>
          </w:p>
        </w:tc>
        <w:tc>
          <w:tcPr>
            <w:tcW w:w="3240" w:type="dxa"/>
          </w:tcPr>
          <w:p w14:paraId="4578C743" w14:textId="77777777" w:rsidR="00027B83" w:rsidRPr="005D590A" w:rsidRDefault="000B0897" w:rsidP="005F51F9">
            <w:pPr>
              <w:spacing w:after="0" w:line="257" w:lineRule="auto"/>
              <w:rPr>
                <w:rFonts w:cstheme="minorHAnsi"/>
                <w:kern w:val="2"/>
              </w:rPr>
            </w:pPr>
            <w:r w:rsidRPr="005D590A">
              <w:rPr>
                <w:rFonts w:cstheme="minorHAnsi"/>
                <w:kern w:val="2"/>
              </w:rPr>
              <w:t>1.2.7. Telefonas</w:t>
            </w:r>
          </w:p>
        </w:tc>
        <w:tc>
          <w:tcPr>
            <w:tcW w:w="3510" w:type="dxa"/>
          </w:tcPr>
          <w:p w14:paraId="45814210" w14:textId="77777777" w:rsidR="00027B83" w:rsidRPr="005D590A" w:rsidRDefault="00027B83" w:rsidP="005F51F9">
            <w:pPr>
              <w:spacing w:after="0" w:line="257" w:lineRule="auto"/>
              <w:jc w:val="center"/>
              <w:rPr>
                <w:rFonts w:cstheme="minorHAnsi"/>
                <w:kern w:val="2"/>
              </w:rPr>
            </w:pPr>
          </w:p>
        </w:tc>
      </w:tr>
      <w:tr w:rsidR="00027B83" w:rsidRPr="005D590A" w14:paraId="18884704" w14:textId="77777777" w:rsidTr="3BFE862C">
        <w:tc>
          <w:tcPr>
            <w:tcW w:w="2808" w:type="dxa"/>
            <w:vMerge/>
          </w:tcPr>
          <w:p w14:paraId="6EB9CA70" w14:textId="77777777" w:rsidR="00027B83" w:rsidRPr="005D590A" w:rsidRDefault="00027B83" w:rsidP="005F51F9">
            <w:pPr>
              <w:spacing w:after="0" w:line="257" w:lineRule="auto"/>
              <w:rPr>
                <w:rFonts w:cstheme="minorHAnsi"/>
                <w:b/>
                <w:kern w:val="2"/>
              </w:rPr>
            </w:pPr>
          </w:p>
        </w:tc>
        <w:tc>
          <w:tcPr>
            <w:tcW w:w="3240" w:type="dxa"/>
          </w:tcPr>
          <w:p w14:paraId="68980A98" w14:textId="77777777" w:rsidR="00027B83" w:rsidRPr="005D590A" w:rsidRDefault="000B0897" w:rsidP="005F51F9">
            <w:pPr>
              <w:spacing w:after="0" w:line="257" w:lineRule="auto"/>
              <w:rPr>
                <w:rFonts w:cstheme="minorHAnsi"/>
                <w:kern w:val="2"/>
              </w:rPr>
            </w:pPr>
            <w:r w:rsidRPr="005D590A">
              <w:rPr>
                <w:rFonts w:cstheme="minorHAnsi"/>
                <w:kern w:val="2"/>
              </w:rPr>
              <w:t>1.2.8. El. paštas</w:t>
            </w:r>
          </w:p>
        </w:tc>
        <w:tc>
          <w:tcPr>
            <w:tcW w:w="3510" w:type="dxa"/>
          </w:tcPr>
          <w:p w14:paraId="2BDB563E" w14:textId="77777777" w:rsidR="00027B83" w:rsidRPr="005D590A" w:rsidRDefault="00027B83" w:rsidP="005F51F9">
            <w:pPr>
              <w:spacing w:after="0" w:line="257" w:lineRule="auto"/>
              <w:jc w:val="center"/>
              <w:rPr>
                <w:rFonts w:cstheme="minorHAnsi"/>
                <w:kern w:val="2"/>
              </w:rPr>
            </w:pPr>
          </w:p>
        </w:tc>
      </w:tr>
      <w:tr w:rsidR="00027B83" w:rsidRPr="005D590A" w14:paraId="460CF5F1" w14:textId="77777777" w:rsidTr="3BFE862C">
        <w:tc>
          <w:tcPr>
            <w:tcW w:w="2808" w:type="dxa"/>
            <w:vMerge/>
          </w:tcPr>
          <w:p w14:paraId="3F192AA9" w14:textId="77777777" w:rsidR="00027B83" w:rsidRPr="005D590A" w:rsidRDefault="00027B83" w:rsidP="005F51F9">
            <w:pPr>
              <w:spacing w:after="0" w:line="257" w:lineRule="auto"/>
              <w:rPr>
                <w:rFonts w:cstheme="minorHAnsi"/>
                <w:b/>
                <w:kern w:val="2"/>
              </w:rPr>
            </w:pPr>
          </w:p>
        </w:tc>
        <w:tc>
          <w:tcPr>
            <w:tcW w:w="3240" w:type="dxa"/>
          </w:tcPr>
          <w:p w14:paraId="438676CD" w14:textId="77777777" w:rsidR="00027B83" w:rsidRPr="005D590A" w:rsidRDefault="000B0897" w:rsidP="005F51F9">
            <w:pPr>
              <w:spacing w:after="0" w:line="257" w:lineRule="auto"/>
              <w:rPr>
                <w:rFonts w:cstheme="minorHAnsi"/>
                <w:kern w:val="2"/>
              </w:rPr>
            </w:pPr>
            <w:r w:rsidRPr="005D590A">
              <w:rPr>
                <w:rFonts w:cstheme="minorHAnsi"/>
                <w:kern w:val="2"/>
              </w:rPr>
              <w:t>1.2.9. Šalies atstovas</w:t>
            </w:r>
          </w:p>
        </w:tc>
        <w:tc>
          <w:tcPr>
            <w:tcW w:w="3510" w:type="dxa"/>
          </w:tcPr>
          <w:p w14:paraId="18887569" w14:textId="77777777" w:rsidR="00027B83" w:rsidRPr="005D590A" w:rsidRDefault="00027B83" w:rsidP="005F51F9">
            <w:pPr>
              <w:spacing w:after="0" w:line="257" w:lineRule="auto"/>
              <w:jc w:val="center"/>
              <w:rPr>
                <w:rFonts w:cstheme="minorHAnsi"/>
                <w:kern w:val="2"/>
              </w:rPr>
            </w:pPr>
          </w:p>
        </w:tc>
      </w:tr>
      <w:tr w:rsidR="00027B83" w:rsidRPr="005D590A" w14:paraId="27B074B5" w14:textId="77777777" w:rsidTr="3BFE862C">
        <w:tc>
          <w:tcPr>
            <w:tcW w:w="2808" w:type="dxa"/>
            <w:vMerge/>
          </w:tcPr>
          <w:p w14:paraId="7A43EC40" w14:textId="77777777" w:rsidR="00027B83" w:rsidRPr="005D590A" w:rsidRDefault="00027B83" w:rsidP="005F51F9">
            <w:pPr>
              <w:spacing w:after="0" w:line="257" w:lineRule="auto"/>
              <w:rPr>
                <w:rFonts w:cstheme="minorHAnsi"/>
                <w:b/>
                <w:kern w:val="2"/>
              </w:rPr>
            </w:pPr>
          </w:p>
        </w:tc>
        <w:tc>
          <w:tcPr>
            <w:tcW w:w="3240" w:type="dxa"/>
          </w:tcPr>
          <w:p w14:paraId="1ACB3AF4" w14:textId="77777777" w:rsidR="00027B83" w:rsidRPr="005D590A" w:rsidRDefault="000B0897" w:rsidP="005F51F9">
            <w:pPr>
              <w:spacing w:after="0" w:line="257" w:lineRule="auto"/>
              <w:rPr>
                <w:rFonts w:cstheme="minorHAnsi"/>
                <w:kern w:val="2"/>
              </w:rPr>
            </w:pPr>
            <w:r w:rsidRPr="005D590A">
              <w:rPr>
                <w:rFonts w:cstheme="minorHAnsi"/>
                <w:kern w:val="2"/>
              </w:rPr>
              <w:t>1.2.10. Atstovavimo pagrindas</w:t>
            </w:r>
          </w:p>
        </w:tc>
        <w:tc>
          <w:tcPr>
            <w:tcW w:w="3510" w:type="dxa"/>
          </w:tcPr>
          <w:p w14:paraId="01A1651B" w14:textId="77777777" w:rsidR="00027B83" w:rsidRPr="005D590A" w:rsidRDefault="00027B83" w:rsidP="005F51F9">
            <w:pPr>
              <w:spacing w:after="0" w:line="257" w:lineRule="auto"/>
              <w:jc w:val="center"/>
              <w:rPr>
                <w:rFonts w:cstheme="minorHAnsi"/>
                <w:kern w:val="2"/>
              </w:rPr>
            </w:pPr>
          </w:p>
        </w:tc>
      </w:tr>
    </w:tbl>
    <w:p w14:paraId="377A0A90" w14:textId="77777777" w:rsidR="00027B83" w:rsidRPr="005D590A" w:rsidRDefault="00027B83">
      <w:pPr>
        <w:jc w:val="both"/>
        <w:rPr>
          <w:rFonts w:cstheme="minorHAnsi"/>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4"/>
        <w:gridCol w:w="159"/>
        <w:gridCol w:w="2080"/>
        <w:gridCol w:w="4802"/>
      </w:tblGrid>
      <w:tr w:rsidR="00027B83" w:rsidRPr="005D590A" w14:paraId="30D32D1A" w14:textId="77777777" w:rsidTr="243CB4C7">
        <w:trPr>
          <w:trHeight w:val="300"/>
        </w:trPr>
        <w:tc>
          <w:tcPr>
            <w:tcW w:w="9535" w:type="dxa"/>
            <w:gridSpan w:val="4"/>
          </w:tcPr>
          <w:p w14:paraId="5FF40E3D" w14:textId="77777777" w:rsidR="00027B83" w:rsidRPr="005D590A" w:rsidRDefault="000B0897" w:rsidP="00733790">
            <w:pPr>
              <w:spacing w:before="120" w:after="120"/>
              <w:jc w:val="center"/>
              <w:rPr>
                <w:rFonts w:cstheme="minorHAnsi"/>
                <w:b/>
                <w:kern w:val="2"/>
              </w:rPr>
            </w:pPr>
            <w:r w:rsidRPr="005D590A">
              <w:rPr>
                <w:rFonts w:cstheme="minorHAnsi"/>
                <w:b/>
                <w:kern w:val="2"/>
              </w:rPr>
              <w:t>2. ATSAKINGI ASMENYS</w:t>
            </w:r>
          </w:p>
        </w:tc>
      </w:tr>
      <w:tr w:rsidR="00027B83" w:rsidRPr="005D590A" w14:paraId="7EC99386" w14:textId="77777777" w:rsidTr="00AB33F5">
        <w:trPr>
          <w:trHeight w:val="300"/>
        </w:trPr>
        <w:tc>
          <w:tcPr>
            <w:tcW w:w="2653" w:type="dxa"/>
            <w:gridSpan w:val="2"/>
          </w:tcPr>
          <w:p w14:paraId="30760A59" w14:textId="77777777" w:rsidR="00027B83" w:rsidRPr="005D590A" w:rsidRDefault="000B0897" w:rsidP="00733790">
            <w:pPr>
              <w:spacing w:before="120" w:after="120"/>
              <w:rPr>
                <w:rFonts w:cstheme="minorHAnsi"/>
                <w:b/>
                <w:kern w:val="2"/>
              </w:rPr>
            </w:pPr>
            <w:r w:rsidRPr="005D590A">
              <w:rPr>
                <w:rFonts w:cstheme="minorHAnsi"/>
                <w:b/>
                <w:kern w:val="2"/>
              </w:rPr>
              <w:t xml:space="preserve">2.1. Pirkėjo kontaktiniai asmenys, atsakingi už Sutarties vykdymą, </w:t>
            </w:r>
            <w:r w:rsidRPr="005D590A">
              <w:rPr>
                <w:rFonts w:cstheme="minorHAnsi"/>
                <w:b/>
              </w:rPr>
              <w:t>Paslaugų</w:t>
            </w:r>
            <w:r w:rsidRPr="005D590A">
              <w:rPr>
                <w:rFonts w:cstheme="minorHAnsi"/>
                <w:b/>
                <w:kern w:val="2"/>
              </w:rPr>
              <w:t xml:space="preserve"> priėmimą, Sąskaitų per informacinę sistemą SABIS priėmimą</w:t>
            </w:r>
          </w:p>
        </w:tc>
        <w:tc>
          <w:tcPr>
            <w:tcW w:w="6882" w:type="dxa"/>
            <w:gridSpan w:val="2"/>
          </w:tcPr>
          <w:p w14:paraId="35CFD060" w14:textId="05BF46D0" w:rsidR="00A7048E" w:rsidRDefault="00A7048E" w:rsidP="0041256E">
            <w:pPr>
              <w:spacing w:before="120" w:after="120" w:line="257" w:lineRule="auto"/>
              <w:rPr>
                <w:kern w:val="2"/>
                <w:szCs w:val="24"/>
              </w:rPr>
            </w:pPr>
            <w:r w:rsidRPr="00A7048E">
              <w:rPr>
                <w:kern w:val="2"/>
                <w:szCs w:val="24"/>
              </w:rPr>
              <w:t>Vyresnysis inžinierius (infrastruktūros planavimui ir apskaitai)</w:t>
            </w:r>
            <w:r>
              <w:rPr>
                <w:kern w:val="2"/>
                <w:szCs w:val="24"/>
              </w:rPr>
              <w:t xml:space="preserve"> Ovidijus Čiapas</w:t>
            </w:r>
          </w:p>
          <w:p w14:paraId="14FE35EB" w14:textId="296F81B5" w:rsidR="004C30E9" w:rsidRDefault="004C30E9" w:rsidP="0041256E">
            <w:pPr>
              <w:spacing w:before="120" w:after="120" w:line="257" w:lineRule="auto"/>
              <w:rPr>
                <w:kern w:val="2"/>
                <w:szCs w:val="24"/>
              </w:rPr>
            </w:pPr>
            <w:r w:rsidRPr="004C30E9">
              <w:rPr>
                <w:kern w:val="2"/>
                <w:szCs w:val="24"/>
              </w:rPr>
              <w:t>Chemijos g. 21, Kaunas</w:t>
            </w:r>
            <w:r w:rsidRPr="004C30E9">
              <w:rPr>
                <w:kern w:val="2"/>
                <w:szCs w:val="24"/>
              </w:rPr>
              <w:t xml:space="preserve"> </w:t>
            </w:r>
          </w:p>
          <w:p w14:paraId="7A6DC6D1" w14:textId="607139C2" w:rsidR="00733812" w:rsidRDefault="008B7857" w:rsidP="0041256E">
            <w:pPr>
              <w:spacing w:before="120" w:after="120" w:line="257" w:lineRule="auto"/>
              <w:rPr>
                <w:kern w:val="2"/>
                <w:szCs w:val="24"/>
              </w:rPr>
            </w:pPr>
            <w:r>
              <w:rPr>
                <w:kern w:val="2"/>
                <w:szCs w:val="24"/>
              </w:rPr>
              <w:t>tel</w:t>
            </w:r>
            <w:r w:rsidR="0041256E">
              <w:rPr>
                <w:kern w:val="2"/>
                <w:szCs w:val="24"/>
              </w:rPr>
              <w:t xml:space="preserve">. </w:t>
            </w:r>
            <w:r w:rsidR="00733812" w:rsidRPr="00733812">
              <w:rPr>
                <w:kern w:val="2"/>
                <w:szCs w:val="24"/>
              </w:rPr>
              <w:t>+370</w:t>
            </w:r>
            <w:r w:rsidR="00733812">
              <w:rPr>
                <w:kern w:val="2"/>
                <w:szCs w:val="24"/>
              </w:rPr>
              <w:t xml:space="preserve"> </w:t>
            </w:r>
            <w:r w:rsidR="00733812" w:rsidRPr="00733812">
              <w:rPr>
                <w:kern w:val="2"/>
                <w:szCs w:val="24"/>
              </w:rPr>
              <w:t>61443854</w:t>
            </w:r>
          </w:p>
          <w:p w14:paraId="3B77D23F" w14:textId="38EFAB1A" w:rsidR="00027B83" w:rsidRPr="005D590A" w:rsidRDefault="0041256E" w:rsidP="0041256E">
            <w:pPr>
              <w:spacing w:before="120" w:after="120" w:line="257" w:lineRule="auto"/>
              <w:rPr>
                <w:rFonts w:cstheme="minorHAnsi"/>
                <w:color w:val="4472C4"/>
                <w:kern w:val="2"/>
              </w:rPr>
            </w:pPr>
            <w:r w:rsidRPr="00643A83">
              <w:rPr>
                <w:kern w:val="2"/>
                <w:szCs w:val="24"/>
              </w:rPr>
              <w:t xml:space="preserve">el. p. </w:t>
            </w:r>
            <w:r w:rsidR="00B73423" w:rsidRPr="00B73423">
              <w:rPr>
                <w:kern w:val="2"/>
                <w:szCs w:val="24"/>
              </w:rPr>
              <w:t>Ovidijus.Ciapas@kaunovandenys.lt</w:t>
            </w:r>
          </w:p>
        </w:tc>
      </w:tr>
      <w:tr w:rsidR="00027B83" w:rsidRPr="005D590A" w14:paraId="64DD2FBA" w14:textId="77777777" w:rsidTr="0041256E">
        <w:trPr>
          <w:trHeight w:val="1090"/>
        </w:trPr>
        <w:tc>
          <w:tcPr>
            <w:tcW w:w="2653" w:type="dxa"/>
            <w:gridSpan w:val="2"/>
          </w:tcPr>
          <w:p w14:paraId="162D7750" w14:textId="77777777" w:rsidR="00027B83" w:rsidRPr="005D590A" w:rsidRDefault="000B0897" w:rsidP="00733790">
            <w:pPr>
              <w:spacing w:before="120" w:after="120"/>
              <w:rPr>
                <w:rFonts w:cstheme="minorHAnsi"/>
                <w:b/>
                <w:kern w:val="2"/>
              </w:rPr>
            </w:pPr>
            <w:r w:rsidRPr="005D590A">
              <w:rPr>
                <w:rFonts w:cstheme="minorHAnsi"/>
                <w:b/>
                <w:kern w:val="2"/>
              </w:rPr>
              <w:lastRenderedPageBreak/>
              <w:t>2.2. Tiekėjo kontaktiniai asmenys, atsakingi už Sutarties vykdymą</w:t>
            </w:r>
          </w:p>
        </w:tc>
        <w:tc>
          <w:tcPr>
            <w:tcW w:w="6882" w:type="dxa"/>
            <w:gridSpan w:val="2"/>
          </w:tcPr>
          <w:p w14:paraId="694706CF" w14:textId="77777777" w:rsidR="00027B83" w:rsidRPr="005D590A" w:rsidRDefault="000B0897" w:rsidP="00733790">
            <w:pPr>
              <w:spacing w:before="120" w:after="120"/>
              <w:rPr>
                <w:rFonts w:cstheme="minorHAnsi"/>
                <w:color w:val="4472C4"/>
                <w:kern w:val="2"/>
              </w:rPr>
            </w:pPr>
            <w:r w:rsidRPr="005D590A">
              <w:rPr>
                <w:rFonts w:cstheme="minorHAnsi"/>
                <w:color w:val="4472C4"/>
                <w:kern w:val="2"/>
              </w:rPr>
              <w:t>(nurodyti padalinį / skyrių, pareigas, vardą, pavardę, tel., el. paštą)</w:t>
            </w:r>
          </w:p>
        </w:tc>
      </w:tr>
      <w:tr w:rsidR="00027B83" w:rsidRPr="005D590A" w14:paraId="17D3AF1B" w14:textId="77777777" w:rsidTr="243CB4C7">
        <w:trPr>
          <w:trHeight w:val="300"/>
        </w:trPr>
        <w:tc>
          <w:tcPr>
            <w:tcW w:w="9535" w:type="dxa"/>
            <w:gridSpan w:val="4"/>
          </w:tcPr>
          <w:p w14:paraId="147CEE6E" w14:textId="77777777" w:rsidR="00027B83" w:rsidRPr="005D590A" w:rsidRDefault="000B0897" w:rsidP="00733790">
            <w:pPr>
              <w:spacing w:before="120" w:after="120"/>
              <w:jc w:val="center"/>
              <w:rPr>
                <w:rFonts w:cstheme="minorHAnsi"/>
                <w:b/>
                <w:kern w:val="2"/>
              </w:rPr>
            </w:pPr>
            <w:r w:rsidRPr="005D590A">
              <w:rPr>
                <w:rFonts w:cstheme="minorHAnsi"/>
                <w:b/>
                <w:kern w:val="2"/>
              </w:rPr>
              <w:t>3. SUTARTIES DALYKAS</w:t>
            </w:r>
          </w:p>
        </w:tc>
      </w:tr>
      <w:tr w:rsidR="00027B83" w:rsidRPr="005D590A" w14:paraId="78BAF5CF" w14:textId="77777777" w:rsidTr="00AB33F5">
        <w:trPr>
          <w:trHeight w:val="300"/>
        </w:trPr>
        <w:tc>
          <w:tcPr>
            <w:tcW w:w="2653" w:type="dxa"/>
            <w:gridSpan w:val="2"/>
          </w:tcPr>
          <w:p w14:paraId="2EF15AAD" w14:textId="77777777" w:rsidR="00027B83" w:rsidRPr="005D590A" w:rsidRDefault="000B0897" w:rsidP="00733790">
            <w:pPr>
              <w:spacing w:before="120" w:after="120"/>
              <w:rPr>
                <w:rFonts w:cstheme="minorHAnsi"/>
                <w:b/>
                <w:kern w:val="2"/>
              </w:rPr>
            </w:pPr>
            <w:r w:rsidRPr="005D590A">
              <w:rPr>
                <w:rFonts w:cstheme="minorHAnsi"/>
                <w:b/>
                <w:kern w:val="2"/>
              </w:rPr>
              <w:t>3.1. Sutarties dalykas</w:t>
            </w:r>
          </w:p>
        </w:tc>
        <w:tc>
          <w:tcPr>
            <w:tcW w:w="6882" w:type="dxa"/>
            <w:gridSpan w:val="2"/>
          </w:tcPr>
          <w:p w14:paraId="7C307DB4" w14:textId="65A3F5D8" w:rsidR="00027B83" w:rsidRPr="005D590A" w:rsidRDefault="000B0897" w:rsidP="3BFE862C">
            <w:pPr>
              <w:spacing w:before="120" w:after="120"/>
              <w:jc w:val="both"/>
              <w:rPr>
                <w:rFonts w:cstheme="minorHAnsi"/>
                <w:color w:val="000000"/>
                <w:kern w:val="2"/>
              </w:rPr>
            </w:pPr>
            <w:r w:rsidRPr="005D590A">
              <w:rPr>
                <w:rFonts w:cstheme="minorHAnsi"/>
                <w:kern w:val="2"/>
              </w:rPr>
              <w:t xml:space="preserve">Tiekėjas įsipareigoja Sutartyje numatytomis sąlygomis suteikti Pirkėjui </w:t>
            </w:r>
            <w:r w:rsidR="009C2CEB" w:rsidRPr="0050796D">
              <w:rPr>
                <w:rFonts w:cstheme="minorHAnsi"/>
                <w:b/>
                <w:bCs/>
                <w:kern w:val="2"/>
                <w:u w:val="single"/>
              </w:rPr>
              <w:t>I pirkimo dalies atveju</w:t>
            </w:r>
            <w:r w:rsidR="009C2CEB" w:rsidRPr="009C2CEB">
              <w:rPr>
                <w:rFonts w:cstheme="minorHAnsi"/>
                <w:b/>
                <w:bCs/>
                <w:kern w:val="2"/>
              </w:rPr>
              <w:t xml:space="preserve"> - atliekų priėmimas į Lapių regioninį nepavojingų atliekų sąvartyną</w:t>
            </w:r>
            <w:r w:rsidR="009C2CEB" w:rsidRPr="009C2CEB">
              <w:rPr>
                <w:rFonts w:cstheme="minorHAnsi"/>
                <w:b/>
                <w:bCs/>
                <w:kern w:val="2"/>
              </w:rPr>
              <w:t xml:space="preserve"> </w:t>
            </w:r>
            <w:r w:rsidR="009C2CEB">
              <w:rPr>
                <w:rFonts w:cstheme="minorHAnsi"/>
                <w:b/>
                <w:bCs/>
                <w:kern w:val="2"/>
              </w:rPr>
              <w:t xml:space="preserve"> ir  </w:t>
            </w:r>
            <w:r w:rsidR="009C2CEB" w:rsidRPr="0050796D">
              <w:rPr>
                <w:rFonts w:cstheme="minorHAnsi"/>
                <w:b/>
                <w:bCs/>
                <w:kern w:val="2"/>
                <w:u w:val="single"/>
              </w:rPr>
              <w:t>II pirkimo dalies atveju</w:t>
            </w:r>
            <w:r w:rsidR="009C2CEB" w:rsidRPr="009C2CEB">
              <w:rPr>
                <w:rFonts w:cstheme="minorHAnsi"/>
                <w:b/>
                <w:bCs/>
                <w:kern w:val="2"/>
              </w:rPr>
              <w:t xml:space="preserve"> – atliekų priėmimas į žaliųjų atliekų kompostavimo aikštelę</w:t>
            </w:r>
            <w:r w:rsidR="009C2CEB" w:rsidRPr="009C2CEB">
              <w:rPr>
                <w:rFonts w:cstheme="minorHAnsi"/>
                <w:b/>
                <w:bCs/>
                <w:kern w:val="2"/>
              </w:rPr>
              <w:t xml:space="preserve"> </w:t>
            </w:r>
            <w:r w:rsidRPr="005D590A">
              <w:rPr>
                <w:rFonts w:cstheme="minorHAnsi"/>
                <w:color w:val="000000"/>
                <w:kern w:val="2"/>
              </w:rPr>
              <w:t>(toliau – Paslaugos).</w:t>
            </w:r>
          </w:p>
          <w:p w14:paraId="6B5360F1" w14:textId="57F22064" w:rsidR="00027B83" w:rsidRPr="005D590A" w:rsidRDefault="000B0897" w:rsidP="00CB288E">
            <w:pPr>
              <w:spacing w:before="120" w:after="120"/>
              <w:jc w:val="both"/>
              <w:rPr>
                <w:rFonts w:cstheme="minorHAnsi"/>
                <w:color w:val="000000"/>
                <w:kern w:val="2"/>
              </w:rPr>
            </w:pPr>
            <w:r w:rsidRPr="005D590A">
              <w:rPr>
                <w:rFonts w:cstheme="minorHAnsi"/>
                <w:color w:val="000000"/>
                <w:kern w:val="2"/>
              </w:rPr>
              <w:t xml:space="preserve">Išsamus </w:t>
            </w:r>
            <w:r w:rsidRPr="005D590A">
              <w:rPr>
                <w:rFonts w:cstheme="minorHAnsi"/>
                <w:color w:val="000000"/>
              </w:rPr>
              <w:t>Paslaugų</w:t>
            </w:r>
            <w:r w:rsidRPr="005D590A">
              <w:rPr>
                <w:rFonts w:cstheme="minorHAnsi"/>
                <w:color w:val="000000"/>
                <w:kern w:val="2"/>
              </w:rPr>
              <w:t xml:space="preserve"> aprašymas ir kiti reikalavimai teikiamoms </w:t>
            </w:r>
            <w:r w:rsidRPr="005D590A">
              <w:rPr>
                <w:rFonts w:cstheme="minorHAnsi"/>
                <w:color w:val="000000"/>
              </w:rPr>
              <w:t>Paslaugoms</w:t>
            </w:r>
            <w:r w:rsidRPr="005D590A">
              <w:rPr>
                <w:rFonts w:cstheme="minorHAnsi"/>
                <w:color w:val="000000"/>
                <w:kern w:val="2"/>
              </w:rPr>
              <w:t xml:space="preserve"> nustatyti Sutarties priede Nr. </w:t>
            </w:r>
            <w:r w:rsidR="00733790" w:rsidRPr="005D590A">
              <w:rPr>
                <w:rFonts w:cstheme="minorHAnsi"/>
                <w:color w:val="000000"/>
                <w:kern w:val="2"/>
              </w:rPr>
              <w:t>1</w:t>
            </w:r>
            <w:r w:rsidRPr="005D590A">
              <w:rPr>
                <w:rFonts w:cstheme="minorHAnsi"/>
                <w:color w:val="000000"/>
                <w:kern w:val="2"/>
              </w:rPr>
              <w:t xml:space="preserve"> „Techninė specifikacija“</w:t>
            </w:r>
            <w:r w:rsidR="00E76B06" w:rsidRPr="005D590A">
              <w:rPr>
                <w:rFonts w:cstheme="minorHAnsi"/>
                <w:color w:val="000000"/>
                <w:kern w:val="2"/>
              </w:rPr>
              <w:t xml:space="preserve">, </w:t>
            </w:r>
            <w:r w:rsidRPr="005D590A">
              <w:rPr>
                <w:rFonts w:cstheme="minorHAnsi"/>
                <w:color w:val="000000"/>
                <w:kern w:val="2"/>
              </w:rPr>
              <w:t>(toliau – Techninė specifikacija)</w:t>
            </w:r>
            <w:r w:rsidR="00E76B06" w:rsidRPr="005D590A">
              <w:rPr>
                <w:rFonts w:cstheme="minorHAnsi"/>
                <w:color w:val="000000"/>
                <w:kern w:val="2"/>
              </w:rPr>
              <w:t>,</w:t>
            </w:r>
            <w:r w:rsidRPr="005D590A">
              <w:rPr>
                <w:rFonts w:cstheme="minorHAnsi"/>
                <w:color w:val="000000"/>
                <w:kern w:val="2"/>
              </w:rPr>
              <w:t xml:space="preserve"> Sutarties priede Nr. </w:t>
            </w:r>
            <w:r w:rsidR="00733790" w:rsidRPr="005D590A">
              <w:rPr>
                <w:rFonts w:cstheme="minorHAnsi"/>
                <w:color w:val="000000"/>
                <w:kern w:val="2"/>
              </w:rPr>
              <w:t>2</w:t>
            </w:r>
            <w:r w:rsidRPr="005D590A">
              <w:rPr>
                <w:rFonts w:cstheme="minorHAnsi"/>
                <w:color w:val="000000"/>
                <w:kern w:val="2"/>
              </w:rPr>
              <w:t xml:space="preserve"> „Pasiūlymas“.</w:t>
            </w:r>
          </w:p>
        </w:tc>
      </w:tr>
      <w:tr w:rsidR="00027B83" w:rsidRPr="005D590A" w14:paraId="0AD60CA4" w14:textId="77777777" w:rsidTr="00AB33F5">
        <w:trPr>
          <w:trHeight w:val="300"/>
        </w:trPr>
        <w:tc>
          <w:tcPr>
            <w:tcW w:w="2653" w:type="dxa"/>
            <w:gridSpan w:val="2"/>
          </w:tcPr>
          <w:p w14:paraId="3774F492" w14:textId="77777777" w:rsidR="00027B83" w:rsidRPr="005D590A" w:rsidRDefault="000B0897" w:rsidP="00733790">
            <w:pPr>
              <w:spacing w:before="120" w:after="120"/>
              <w:rPr>
                <w:rFonts w:cstheme="minorHAnsi"/>
                <w:b/>
                <w:kern w:val="2"/>
              </w:rPr>
            </w:pPr>
            <w:r w:rsidRPr="005D590A">
              <w:rPr>
                <w:rFonts w:cstheme="minorHAnsi"/>
                <w:b/>
                <w:kern w:val="2"/>
              </w:rPr>
              <w:t>3.2. Pirkimo pavadinimas ir numeris</w:t>
            </w:r>
          </w:p>
        </w:tc>
        <w:tc>
          <w:tcPr>
            <w:tcW w:w="6882" w:type="dxa"/>
            <w:gridSpan w:val="2"/>
          </w:tcPr>
          <w:p w14:paraId="1CD74DF2" w14:textId="1D3917C0" w:rsidR="00027B83" w:rsidRPr="005D590A" w:rsidRDefault="00027B83" w:rsidP="00733790">
            <w:pPr>
              <w:spacing w:before="120" w:after="120"/>
              <w:rPr>
                <w:rFonts w:cstheme="minorHAnsi"/>
                <w:kern w:val="2"/>
              </w:rPr>
            </w:pPr>
          </w:p>
        </w:tc>
      </w:tr>
      <w:tr w:rsidR="00027B83" w:rsidRPr="005D590A" w14:paraId="1D1A6B6A" w14:textId="77777777" w:rsidTr="00AB33F5">
        <w:trPr>
          <w:trHeight w:val="300"/>
        </w:trPr>
        <w:tc>
          <w:tcPr>
            <w:tcW w:w="2653" w:type="dxa"/>
            <w:gridSpan w:val="2"/>
          </w:tcPr>
          <w:p w14:paraId="50AFAD3E" w14:textId="77777777" w:rsidR="00027B83" w:rsidRPr="005D590A" w:rsidRDefault="000B0897" w:rsidP="00733790">
            <w:pPr>
              <w:spacing w:before="120" w:after="120"/>
              <w:rPr>
                <w:rFonts w:cstheme="minorHAnsi"/>
                <w:b/>
                <w:kern w:val="2"/>
              </w:rPr>
            </w:pPr>
            <w:r w:rsidRPr="005D590A">
              <w:rPr>
                <w:rFonts w:cstheme="minorHAnsi"/>
                <w:b/>
                <w:kern w:val="2"/>
              </w:rPr>
              <w:t>3.3. Informacija apie Europos Sąjungos lėšomis finansuojamą projektą arba kitą projektą</w:t>
            </w:r>
          </w:p>
        </w:tc>
        <w:tc>
          <w:tcPr>
            <w:tcW w:w="6882" w:type="dxa"/>
            <w:gridSpan w:val="2"/>
          </w:tcPr>
          <w:p w14:paraId="7E96102A" w14:textId="77777777" w:rsidR="00027B83" w:rsidRPr="005D590A" w:rsidRDefault="000B0897" w:rsidP="00733790">
            <w:pPr>
              <w:spacing w:before="120" w:after="120"/>
              <w:rPr>
                <w:rFonts w:cstheme="minorHAnsi"/>
                <w:kern w:val="2"/>
              </w:rPr>
            </w:pPr>
            <w:r w:rsidRPr="005D590A">
              <w:rPr>
                <w:rFonts w:cstheme="minorHAnsi"/>
                <w:kern w:val="2"/>
              </w:rPr>
              <w:t>Netaikoma</w:t>
            </w:r>
          </w:p>
          <w:p w14:paraId="5DF729FF" w14:textId="77777777" w:rsidR="00027B83" w:rsidRPr="005D590A" w:rsidRDefault="00027B83" w:rsidP="00733790">
            <w:pPr>
              <w:spacing w:before="120" w:after="120"/>
              <w:rPr>
                <w:rFonts w:cstheme="minorHAnsi"/>
                <w:kern w:val="2"/>
              </w:rPr>
            </w:pPr>
          </w:p>
          <w:p w14:paraId="4EA4A352" w14:textId="4454284E" w:rsidR="00027B83" w:rsidRPr="005D590A" w:rsidRDefault="00027B83" w:rsidP="00733790">
            <w:pPr>
              <w:spacing w:before="120" w:after="120"/>
              <w:rPr>
                <w:rFonts w:cstheme="minorHAnsi"/>
                <w:kern w:val="2"/>
              </w:rPr>
            </w:pPr>
          </w:p>
        </w:tc>
      </w:tr>
      <w:tr w:rsidR="00027B83" w:rsidRPr="005D590A" w14:paraId="652A39CA" w14:textId="77777777" w:rsidTr="243CB4C7">
        <w:trPr>
          <w:trHeight w:val="300"/>
        </w:trPr>
        <w:tc>
          <w:tcPr>
            <w:tcW w:w="9535" w:type="dxa"/>
            <w:gridSpan w:val="4"/>
          </w:tcPr>
          <w:p w14:paraId="19978732" w14:textId="77777777" w:rsidR="00027B83" w:rsidRPr="005D590A" w:rsidRDefault="000B0897" w:rsidP="00733790">
            <w:pPr>
              <w:spacing w:before="120" w:after="120"/>
              <w:jc w:val="center"/>
              <w:rPr>
                <w:rFonts w:cstheme="minorHAnsi"/>
                <w:b/>
                <w:kern w:val="2"/>
              </w:rPr>
            </w:pPr>
            <w:r w:rsidRPr="005D590A">
              <w:rPr>
                <w:rFonts w:cstheme="minorHAnsi"/>
                <w:b/>
                <w:kern w:val="2"/>
              </w:rPr>
              <w:t xml:space="preserve">4. PASLAUGŲ SUTEIKIMO TERMINAI IR PASLAUGŲ PERDAVIMO </w:t>
            </w:r>
            <w:r w:rsidRPr="005D590A">
              <w:rPr>
                <w:rFonts w:cstheme="minorHAnsi"/>
                <w:color w:val="000000"/>
                <w:kern w:val="2"/>
              </w:rPr>
              <w:t>–</w:t>
            </w:r>
            <w:r w:rsidRPr="005D590A">
              <w:rPr>
                <w:rFonts w:cstheme="minorHAnsi"/>
                <w:b/>
                <w:kern w:val="2"/>
              </w:rPr>
              <w:t xml:space="preserve"> PRIĖMIMO TVARKA</w:t>
            </w:r>
          </w:p>
        </w:tc>
      </w:tr>
      <w:tr w:rsidR="00FB4F5C" w:rsidRPr="005D590A" w14:paraId="061ACEE5" w14:textId="77777777" w:rsidTr="00AB33F5">
        <w:trPr>
          <w:trHeight w:val="300"/>
        </w:trPr>
        <w:tc>
          <w:tcPr>
            <w:tcW w:w="2653" w:type="dxa"/>
            <w:gridSpan w:val="2"/>
          </w:tcPr>
          <w:p w14:paraId="1FF7F62B" w14:textId="77777777" w:rsidR="00FB4F5C" w:rsidRPr="005D590A" w:rsidRDefault="00FB4F5C" w:rsidP="00FB4F5C">
            <w:pPr>
              <w:spacing w:before="120" w:after="120"/>
              <w:rPr>
                <w:rFonts w:cstheme="minorHAnsi"/>
                <w:b/>
                <w:kern w:val="2"/>
              </w:rPr>
            </w:pPr>
            <w:r w:rsidRPr="005D590A">
              <w:rPr>
                <w:rFonts w:cstheme="minorHAnsi"/>
                <w:b/>
                <w:kern w:val="2"/>
              </w:rPr>
              <w:t xml:space="preserve">4.1. </w:t>
            </w:r>
            <w:r w:rsidRPr="005D590A">
              <w:rPr>
                <w:rFonts w:cstheme="minorHAnsi"/>
                <w:b/>
              </w:rPr>
              <w:t>Paslaugų</w:t>
            </w:r>
            <w:r w:rsidRPr="005D590A">
              <w:rPr>
                <w:rFonts w:cstheme="minorHAnsi"/>
                <w:b/>
                <w:kern w:val="2"/>
              </w:rPr>
              <w:t xml:space="preserve"> </w:t>
            </w:r>
            <w:r w:rsidRPr="005D590A">
              <w:rPr>
                <w:rFonts w:cstheme="minorHAnsi"/>
                <w:b/>
              </w:rPr>
              <w:t>suteikimo</w:t>
            </w:r>
            <w:r w:rsidRPr="005D590A">
              <w:rPr>
                <w:rFonts w:cstheme="minorHAnsi"/>
                <w:b/>
                <w:kern w:val="2"/>
              </w:rPr>
              <w:t xml:space="preserve"> terminas, kai </w:t>
            </w:r>
            <w:r w:rsidRPr="005D590A">
              <w:rPr>
                <w:rFonts w:cstheme="minorHAnsi"/>
                <w:b/>
              </w:rPr>
              <w:t>Paslaugos yra vienkartinio pobūdžio, teikiamos periodiškai arba pagal Pirkėjo Užsakymą</w:t>
            </w:r>
          </w:p>
          <w:p w14:paraId="3EF87ADF" w14:textId="77777777" w:rsidR="00FB4F5C" w:rsidRPr="005D590A" w:rsidRDefault="00FB4F5C" w:rsidP="00FB4F5C">
            <w:pPr>
              <w:spacing w:before="120" w:after="120"/>
              <w:rPr>
                <w:rFonts w:cstheme="minorHAnsi"/>
                <w:b/>
                <w:color w:val="FF0000"/>
                <w:kern w:val="2"/>
              </w:rPr>
            </w:pPr>
          </w:p>
        </w:tc>
        <w:tc>
          <w:tcPr>
            <w:tcW w:w="6882" w:type="dxa"/>
            <w:gridSpan w:val="2"/>
          </w:tcPr>
          <w:p w14:paraId="69C6AE54" w14:textId="7DDBB72A" w:rsidR="00FB4F5C" w:rsidRPr="005D590A" w:rsidRDefault="0041256E" w:rsidP="00FB4F5C">
            <w:pPr>
              <w:spacing w:before="120" w:after="120"/>
              <w:jc w:val="both"/>
              <w:rPr>
                <w:rFonts w:cstheme="minorHAnsi"/>
                <w:b/>
                <w:bCs/>
              </w:rPr>
            </w:pPr>
            <w:r w:rsidRPr="003453CD">
              <w:rPr>
                <w:rFonts w:cstheme="minorHAnsi"/>
              </w:rPr>
              <w:t xml:space="preserve">4.1.1. </w:t>
            </w:r>
            <w:r w:rsidR="003453CD" w:rsidRPr="003453CD">
              <w:t>Paslaugos teikiamos periodiškai pagal Užsakovo poreikį nuo sutarties įsigaliojimo dienos iki sutarties galiojimo pabaigos.</w:t>
            </w:r>
          </w:p>
        </w:tc>
      </w:tr>
      <w:tr w:rsidR="00FB4F5C" w:rsidRPr="005D590A" w14:paraId="6409A4A9" w14:textId="77777777" w:rsidTr="00AB33F5">
        <w:trPr>
          <w:trHeight w:val="300"/>
        </w:trPr>
        <w:tc>
          <w:tcPr>
            <w:tcW w:w="2653" w:type="dxa"/>
            <w:gridSpan w:val="2"/>
          </w:tcPr>
          <w:p w14:paraId="181ECC5C" w14:textId="77777777" w:rsidR="00FB4F5C" w:rsidRPr="005D590A" w:rsidRDefault="00FB4F5C" w:rsidP="00FB4F5C">
            <w:pPr>
              <w:spacing w:before="120" w:after="120"/>
              <w:rPr>
                <w:rFonts w:cstheme="minorHAnsi"/>
                <w:b/>
                <w:kern w:val="2"/>
              </w:rPr>
            </w:pPr>
            <w:r w:rsidRPr="005D590A">
              <w:rPr>
                <w:rFonts w:cstheme="minorHAnsi"/>
                <w:b/>
                <w:kern w:val="2"/>
              </w:rPr>
              <w:t>4.2. Paslaugų / jų dalies / etapo / periodo suteikimo termino pratęsimas</w:t>
            </w:r>
          </w:p>
        </w:tc>
        <w:tc>
          <w:tcPr>
            <w:tcW w:w="6882" w:type="dxa"/>
            <w:gridSpan w:val="2"/>
          </w:tcPr>
          <w:p w14:paraId="75A20794" w14:textId="024D8E71" w:rsidR="00FB4F5C" w:rsidRPr="005D590A" w:rsidRDefault="00FB4F5C" w:rsidP="00FB4F5C">
            <w:pPr>
              <w:spacing w:before="120" w:after="120"/>
              <w:jc w:val="both"/>
              <w:rPr>
                <w:rFonts w:cstheme="minorHAnsi"/>
              </w:rPr>
            </w:pPr>
            <w:r w:rsidRPr="005D590A">
              <w:rPr>
                <w:rFonts w:cstheme="minorHAnsi"/>
                <w:kern w:val="2"/>
              </w:rPr>
              <w:t>Netaikoma</w:t>
            </w:r>
          </w:p>
        </w:tc>
      </w:tr>
      <w:tr w:rsidR="00FB4F5C" w:rsidRPr="005D590A" w14:paraId="4D38D397" w14:textId="77777777" w:rsidTr="00AB33F5">
        <w:trPr>
          <w:trHeight w:val="300"/>
        </w:trPr>
        <w:tc>
          <w:tcPr>
            <w:tcW w:w="2653" w:type="dxa"/>
            <w:gridSpan w:val="2"/>
          </w:tcPr>
          <w:p w14:paraId="60FED6D0" w14:textId="77777777" w:rsidR="00FB4F5C" w:rsidRPr="005D590A" w:rsidRDefault="00FB4F5C" w:rsidP="00FB4F5C">
            <w:pPr>
              <w:spacing w:before="120" w:after="120"/>
              <w:rPr>
                <w:rFonts w:cstheme="minorHAnsi"/>
                <w:b/>
                <w:kern w:val="2"/>
              </w:rPr>
            </w:pPr>
            <w:r w:rsidRPr="005D590A">
              <w:rPr>
                <w:rFonts w:cstheme="minorHAnsi"/>
                <w:b/>
                <w:kern w:val="2"/>
              </w:rPr>
              <w:t>4.3. Užsakymų teikimo tvarka</w:t>
            </w:r>
          </w:p>
        </w:tc>
        <w:tc>
          <w:tcPr>
            <w:tcW w:w="6882" w:type="dxa"/>
            <w:gridSpan w:val="2"/>
          </w:tcPr>
          <w:p w14:paraId="44F02E9B" w14:textId="228DA9BE" w:rsidR="00FB4F5C" w:rsidRPr="005D590A" w:rsidRDefault="00625FFB" w:rsidP="00FB4F5C">
            <w:pPr>
              <w:spacing w:before="120" w:after="120"/>
              <w:rPr>
                <w:rFonts w:cstheme="minorHAnsi"/>
              </w:rPr>
            </w:pPr>
            <w:r w:rsidRPr="00625FFB">
              <w:rPr>
                <w:rFonts w:cstheme="minorHAnsi"/>
                <w:kern w:val="2"/>
              </w:rPr>
              <w:t>Paslaugos teikiamos pagal Užsakovo poreikį. Užsakymas laikomas pateiktu, kai Užsakovas pristato atliekas į Paslaugos teikėjo atliekų priėmimo vietą.</w:t>
            </w:r>
          </w:p>
        </w:tc>
      </w:tr>
      <w:tr w:rsidR="00FB4F5C" w:rsidRPr="005D590A" w14:paraId="3A8802D2" w14:textId="77777777" w:rsidTr="00AB33F5">
        <w:trPr>
          <w:trHeight w:val="1021"/>
        </w:trPr>
        <w:tc>
          <w:tcPr>
            <w:tcW w:w="2653" w:type="dxa"/>
            <w:gridSpan w:val="2"/>
            <w:tcBorders>
              <w:top w:val="single" w:sz="4" w:space="0" w:color="auto"/>
              <w:left w:val="single" w:sz="4" w:space="0" w:color="auto"/>
              <w:bottom w:val="single" w:sz="4" w:space="0" w:color="auto"/>
              <w:right w:val="single" w:sz="4" w:space="0" w:color="auto"/>
            </w:tcBorders>
          </w:tcPr>
          <w:p w14:paraId="181A152F" w14:textId="77777777" w:rsidR="00FB4F5C" w:rsidRPr="005D590A" w:rsidRDefault="00FB4F5C" w:rsidP="00FB4F5C">
            <w:pPr>
              <w:spacing w:before="120" w:after="120"/>
              <w:rPr>
                <w:rFonts w:cstheme="minorHAnsi"/>
                <w:b/>
                <w:kern w:val="2"/>
              </w:rPr>
            </w:pPr>
            <w:r w:rsidRPr="005D590A">
              <w:rPr>
                <w:rFonts w:cstheme="minorHAnsi"/>
                <w:b/>
                <w:kern w:val="2"/>
              </w:rPr>
              <w:t>4.4. Dėl minimalios Užsakymo vertės ar apimties</w:t>
            </w:r>
          </w:p>
        </w:tc>
        <w:tc>
          <w:tcPr>
            <w:tcW w:w="6882" w:type="dxa"/>
            <w:gridSpan w:val="2"/>
            <w:tcBorders>
              <w:top w:val="single" w:sz="4" w:space="0" w:color="auto"/>
              <w:left w:val="single" w:sz="4" w:space="0" w:color="auto"/>
              <w:bottom w:val="single" w:sz="4" w:space="0" w:color="auto"/>
              <w:right w:val="single" w:sz="4" w:space="0" w:color="auto"/>
            </w:tcBorders>
          </w:tcPr>
          <w:p w14:paraId="6CA61532" w14:textId="145122D5" w:rsidR="00FB4F5C" w:rsidRPr="005D590A" w:rsidRDefault="00FB4F5C" w:rsidP="00FB4F5C">
            <w:pPr>
              <w:spacing w:before="120" w:after="120"/>
              <w:rPr>
                <w:rFonts w:cstheme="minorHAnsi"/>
                <w:kern w:val="2"/>
              </w:rPr>
            </w:pPr>
            <w:r w:rsidRPr="005D590A">
              <w:rPr>
                <w:rFonts w:cstheme="minorHAnsi"/>
                <w:kern w:val="2"/>
              </w:rPr>
              <w:t>Netaikoma</w:t>
            </w:r>
          </w:p>
        </w:tc>
      </w:tr>
      <w:tr w:rsidR="00FB4F5C" w:rsidRPr="005D590A" w14:paraId="59F55181" w14:textId="77777777" w:rsidTr="00AB33F5">
        <w:trPr>
          <w:trHeight w:val="300"/>
        </w:trPr>
        <w:tc>
          <w:tcPr>
            <w:tcW w:w="2653" w:type="dxa"/>
            <w:gridSpan w:val="2"/>
          </w:tcPr>
          <w:p w14:paraId="0EE1132D" w14:textId="77777777" w:rsidR="00FB4F5C" w:rsidRPr="005D590A" w:rsidRDefault="00FB4F5C" w:rsidP="00FB4F5C">
            <w:pPr>
              <w:spacing w:before="120" w:after="120"/>
              <w:rPr>
                <w:rFonts w:cstheme="minorHAnsi"/>
                <w:b/>
                <w:kern w:val="2"/>
              </w:rPr>
            </w:pPr>
            <w:r w:rsidRPr="005D590A">
              <w:rPr>
                <w:rFonts w:cstheme="minorHAnsi"/>
                <w:b/>
                <w:kern w:val="2"/>
              </w:rPr>
              <w:t>4.5. Pateikiami dokumentai</w:t>
            </w:r>
          </w:p>
        </w:tc>
        <w:tc>
          <w:tcPr>
            <w:tcW w:w="6882" w:type="dxa"/>
            <w:gridSpan w:val="2"/>
          </w:tcPr>
          <w:p w14:paraId="6BA95380" w14:textId="765731FA" w:rsidR="007F39CB" w:rsidRPr="005D590A" w:rsidRDefault="00E45F96" w:rsidP="007F39CB">
            <w:pPr>
              <w:spacing w:before="120" w:after="120"/>
              <w:jc w:val="both"/>
              <w:rPr>
                <w:rFonts w:cstheme="minorHAnsi"/>
              </w:rPr>
            </w:pPr>
            <w:r w:rsidRPr="00E45F96">
              <w:rPr>
                <w:rFonts w:cstheme="minorHAnsi"/>
              </w:rPr>
              <w:t>Paslaugos teikėjas po kiekvieno atliekų priėmimo pateikia atliekų priėmimo–perdavimo dokumentą, svėrimo aktą  ir kitus teisės aktų nustatytus atliekų tvarkymo dokumentus, jei jų pateikimas privalomas.</w:t>
            </w:r>
          </w:p>
        </w:tc>
      </w:tr>
      <w:tr w:rsidR="00FB4F5C" w:rsidRPr="005D590A" w14:paraId="6DA27131" w14:textId="77777777" w:rsidTr="243CB4C7">
        <w:trPr>
          <w:trHeight w:val="300"/>
        </w:trPr>
        <w:tc>
          <w:tcPr>
            <w:tcW w:w="9535" w:type="dxa"/>
            <w:gridSpan w:val="4"/>
          </w:tcPr>
          <w:p w14:paraId="3344B361" w14:textId="77777777" w:rsidR="00FB4F5C" w:rsidRPr="005D590A" w:rsidRDefault="00FB4F5C" w:rsidP="00FB4F5C">
            <w:pPr>
              <w:spacing w:before="120" w:after="120"/>
              <w:jc w:val="center"/>
              <w:rPr>
                <w:rFonts w:cstheme="minorHAnsi"/>
                <w:b/>
                <w:kern w:val="2"/>
              </w:rPr>
            </w:pPr>
            <w:r w:rsidRPr="005D590A">
              <w:rPr>
                <w:rFonts w:cstheme="minorHAnsi"/>
                <w:b/>
                <w:kern w:val="2"/>
              </w:rPr>
              <w:lastRenderedPageBreak/>
              <w:t>5. SUTARTIES KAINA IR ATSISKAITYMO TVARKA</w:t>
            </w:r>
          </w:p>
        </w:tc>
      </w:tr>
      <w:tr w:rsidR="00FB4F5C" w:rsidRPr="005D590A" w14:paraId="7A010749" w14:textId="77777777" w:rsidTr="00AB33F5">
        <w:trPr>
          <w:trHeight w:val="585"/>
        </w:trPr>
        <w:tc>
          <w:tcPr>
            <w:tcW w:w="2653" w:type="dxa"/>
            <w:gridSpan w:val="2"/>
          </w:tcPr>
          <w:p w14:paraId="0BDD66A8" w14:textId="2DDDE942" w:rsidR="00FB4F5C" w:rsidRPr="005D590A" w:rsidRDefault="00FB4F5C" w:rsidP="00FB4F5C">
            <w:pPr>
              <w:spacing w:after="0"/>
              <w:rPr>
                <w:rFonts w:cstheme="minorHAnsi"/>
                <w:b/>
                <w:kern w:val="2"/>
              </w:rPr>
            </w:pPr>
            <w:r w:rsidRPr="005D590A">
              <w:rPr>
                <w:rFonts w:cstheme="minorHAnsi"/>
                <w:b/>
                <w:kern w:val="2"/>
              </w:rPr>
              <w:t>5.1. Sutarčiai taikomas kainos apskaičiavimo būdas</w:t>
            </w:r>
          </w:p>
        </w:tc>
        <w:tc>
          <w:tcPr>
            <w:tcW w:w="6882" w:type="dxa"/>
            <w:gridSpan w:val="2"/>
          </w:tcPr>
          <w:p w14:paraId="3A26B52B" w14:textId="40215B29" w:rsidR="00FB4F5C" w:rsidRPr="007A0AAD" w:rsidRDefault="006C20A0" w:rsidP="007F39CB">
            <w:pPr>
              <w:spacing w:after="0" w:line="240" w:lineRule="auto"/>
              <w:jc w:val="both"/>
              <w:rPr>
                <w:rFonts w:eastAsia="Times New Roman" w:cstheme="minorHAnsi"/>
                <w:b/>
                <w:color w:val="000000"/>
                <w:lang w:eastAsia="lt-LT"/>
                <w14:ligatures w14:val="none"/>
              </w:rPr>
            </w:pPr>
            <w:r w:rsidRPr="007A0AAD">
              <w:rPr>
                <w:rFonts w:eastAsia="Times New Roman" w:cstheme="minorHAnsi"/>
                <w:b/>
                <w:color w:val="000000"/>
                <w:lang w:eastAsia="lt-LT"/>
                <w14:ligatures w14:val="none"/>
              </w:rPr>
              <w:t>Fiksuoto</w:t>
            </w:r>
            <w:r w:rsidR="00FB4F5C" w:rsidRPr="007A0AAD">
              <w:rPr>
                <w:rFonts w:eastAsia="Times New Roman" w:cstheme="minorHAnsi"/>
                <w:b/>
                <w:color w:val="000000"/>
                <w:lang w:eastAsia="lt-LT"/>
                <w14:ligatures w14:val="none"/>
              </w:rPr>
              <w:t xml:space="preserve"> </w:t>
            </w:r>
            <w:r w:rsidR="00F63681">
              <w:rPr>
                <w:rFonts w:eastAsia="Times New Roman" w:cstheme="minorHAnsi"/>
                <w:b/>
                <w:color w:val="000000"/>
                <w:lang w:eastAsia="lt-LT"/>
                <w14:ligatures w14:val="none"/>
              </w:rPr>
              <w:t>įkainio</w:t>
            </w:r>
            <w:r w:rsidR="00FB4F5C" w:rsidRPr="007A0AAD">
              <w:rPr>
                <w:rFonts w:eastAsia="Times New Roman" w:cstheme="minorHAnsi"/>
                <w:b/>
                <w:color w:val="000000"/>
                <w:lang w:eastAsia="lt-LT"/>
                <w14:ligatures w14:val="none"/>
              </w:rPr>
              <w:t xml:space="preserve"> kainodara</w:t>
            </w:r>
          </w:p>
        </w:tc>
      </w:tr>
      <w:tr w:rsidR="00FB4F5C" w:rsidRPr="005D590A" w14:paraId="6E19B95E" w14:textId="77777777" w:rsidTr="00AB33F5">
        <w:trPr>
          <w:trHeight w:val="300"/>
        </w:trPr>
        <w:tc>
          <w:tcPr>
            <w:tcW w:w="2653" w:type="dxa"/>
            <w:gridSpan w:val="2"/>
          </w:tcPr>
          <w:p w14:paraId="0CF2CC9B" w14:textId="6763D50B" w:rsidR="00FB4F5C" w:rsidRPr="00027680" w:rsidRDefault="006C20A0" w:rsidP="007F39CB">
            <w:pPr>
              <w:spacing w:before="120" w:after="120"/>
              <w:rPr>
                <w:rFonts w:cstheme="minorHAnsi"/>
                <w:b/>
                <w:kern w:val="2"/>
              </w:rPr>
            </w:pPr>
            <w:r w:rsidRPr="00027680">
              <w:rPr>
                <w:rFonts w:cstheme="minorHAnsi"/>
                <w:b/>
                <w:kern w:val="2"/>
              </w:rPr>
              <w:t xml:space="preserve">5.2. Pradinės Sutarties vertė ir Sutarties kaina, kai taikoma </w:t>
            </w:r>
            <w:r w:rsidRPr="00027680">
              <w:rPr>
                <w:rFonts w:cstheme="minorHAnsi"/>
                <w:b/>
                <w:kern w:val="2"/>
                <w:u w:val="single"/>
              </w:rPr>
              <w:t>fiksuoto</w:t>
            </w:r>
            <w:r w:rsidR="007A0AAD" w:rsidRPr="00027680">
              <w:rPr>
                <w:rFonts w:cstheme="minorHAnsi"/>
                <w:b/>
                <w:kern w:val="2"/>
                <w:u w:val="single"/>
              </w:rPr>
              <w:t xml:space="preserve"> </w:t>
            </w:r>
            <w:r w:rsidR="00F63681" w:rsidRPr="00027680">
              <w:rPr>
                <w:rFonts w:cstheme="minorHAnsi"/>
                <w:b/>
                <w:kern w:val="2"/>
                <w:u w:val="single"/>
              </w:rPr>
              <w:t>įkainio</w:t>
            </w:r>
            <w:r w:rsidRPr="00027680">
              <w:rPr>
                <w:rFonts w:cstheme="minorHAnsi"/>
                <w:b/>
                <w:kern w:val="2"/>
              </w:rPr>
              <w:t xml:space="preserve"> kainodara</w:t>
            </w:r>
          </w:p>
        </w:tc>
        <w:tc>
          <w:tcPr>
            <w:tcW w:w="6882" w:type="dxa"/>
            <w:gridSpan w:val="2"/>
          </w:tcPr>
          <w:p w14:paraId="0E141815" w14:textId="3D740303" w:rsidR="00EE6337" w:rsidRPr="00605024" w:rsidRDefault="00EE6337" w:rsidP="001C4391">
            <w:pPr>
              <w:jc w:val="both"/>
              <w:rPr>
                <w:rFonts w:cstheme="minorHAnsi"/>
                <w:kern w:val="2"/>
                <w:u w:val="single"/>
              </w:rPr>
            </w:pPr>
            <w:r w:rsidRPr="00605024">
              <w:rPr>
                <w:rFonts w:eastAsia="Times New Roman" w:cstheme="minorHAnsi"/>
                <w:b/>
                <w:kern w:val="2"/>
                <w:sz w:val="24"/>
                <w:szCs w:val="24"/>
                <w:u w:val="single"/>
                <w14:ligatures w14:val="none"/>
              </w:rPr>
              <w:t>I pirkimo dalies atveju</w:t>
            </w:r>
          </w:p>
          <w:p w14:paraId="42B7D267" w14:textId="290EB856" w:rsidR="001C4391" w:rsidRPr="00027680" w:rsidRDefault="001C4391" w:rsidP="001C4391">
            <w:pPr>
              <w:jc w:val="both"/>
              <w:rPr>
                <w:rFonts w:cstheme="minorHAnsi"/>
                <w:b/>
                <w:kern w:val="2"/>
              </w:rPr>
            </w:pPr>
            <w:r w:rsidRPr="00027680">
              <w:rPr>
                <w:rFonts w:cstheme="minorHAnsi"/>
                <w:kern w:val="2"/>
              </w:rPr>
              <w:t xml:space="preserve">Pradinės Sutarties vertė yra </w:t>
            </w:r>
            <w:r w:rsidR="0042074C" w:rsidRPr="00027680">
              <w:rPr>
                <w:rFonts w:cstheme="minorHAnsi"/>
                <w:b/>
                <w:bCs/>
                <w:kern w:val="2"/>
              </w:rPr>
              <w:t>2</w:t>
            </w:r>
            <w:r w:rsidR="00E56F3C">
              <w:rPr>
                <w:rFonts w:cstheme="minorHAnsi"/>
                <w:b/>
                <w:bCs/>
                <w:kern w:val="2"/>
              </w:rPr>
              <w:t>7</w:t>
            </w:r>
            <w:r w:rsidRPr="00027680">
              <w:rPr>
                <w:rFonts w:cstheme="minorHAnsi"/>
                <w:b/>
                <w:bCs/>
                <w:kern w:val="2"/>
              </w:rPr>
              <w:t xml:space="preserve"> </w:t>
            </w:r>
            <w:r w:rsidR="00E56F3C">
              <w:rPr>
                <w:rFonts w:cstheme="minorHAnsi"/>
                <w:b/>
                <w:bCs/>
                <w:kern w:val="2"/>
              </w:rPr>
              <w:t>6</w:t>
            </w:r>
            <w:r w:rsidRPr="00027680">
              <w:rPr>
                <w:rFonts w:cstheme="minorHAnsi"/>
                <w:b/>
                <w:kern w:val="2"/>
              </w:rPr>
              <w:t>00,00 Eur (</w:t>
            </w:r>
            <w:r w:rsidR="008A100C">
              <w:rPr>
                <w:rFonts w:cstheme="minorHAnsi"/>
                <w:b/>
                <w:kern w:val="2"/>
              </w:rPr>
              <w:t>d</w:t>
            </w:r>
            <w:r w:rsidR="008A100C" w:rsidRPr="008A100C">
              <w:rPr>
                <w:rFonts w:cstheme="minorHAnsi"/>
                <w:b/>
                <w:kern w:val="2"/>
              </w:rPr>
              <w:t>videšimt septyni tūkstančiai šeši šimtai</w:t>
            </w:r>
            <w:r w:rsidR="008A100C">
              <w:rPr>
                <w:rFonts w:cstheme="minorHAnsi"/>
                <w:b/>
                <w:kern w:val="2"/>
              </w:rPr>
              <w:t xml:space="preserve"> </w:t>
            </w:r>
            <w:r w:rsidR="00B47DC4" w:rsidRPr="00027680">
              <w:rPr>
                <w:rFonts w:cstheme="minorHAnsi"/>
                <w:b/>
                <w:kern w:val="2"/>
              </w:rPr>
              <w:t>eurų 00 ct</w:t>
            </w:r>
            <w:r w:rsidRPr="00027680">
              <w:rPr>
                <w:rFonts w:cstheme="minorHAnsi"/>
                <w:b/>
                <w:kern w:val="2"/>
              </w:rPr>
              <w:t>)</w:t>
            </w:r>
            <w:r w:rsidRPr="00027680">
              <w:rPr>
                <w:rFonts w:cstheme="minorHAnsi"/>
                <w:kern w:val="2"/>
              </w:rPr>
              <w:t xml:space="preserve"> </w:t>
            </w:r>
            <w:r w:rsidRPr="00027680">
              <w:rPr>
                <w:rFonts w:cstheme="minorHAnsi"/>
                <w:b/>
                <w:kern w:val="2"/>
              </w:rPr>
              <w:t>be PVM.</w:t>
            </w:r>
          </w:p>
          <w:p w14:paraId="210F9103" w14:textId="382E9470" w:rsidR="001C4391" w:rsidRPr="00027680" w:rsidRDefault="001C4391" w:rsidP="001C4391">
            <w:pPr>
              <w:jc w:val="both"/>
              <w:rPr>
                <w:rFonts w:cstheme="minorHAnsi"/>
                <w:b/>
                <w:kern w:val="2"/>
              </w:rPr>
            </w:pPr>
            <w:r w:rsidRPr="00027680">
              <w:rPr>
                <w:rFonts w:cstheme="minorHAnsi"/>
                <w:kern w:val="2"/>
              </w:rPr>
              <w:t xml:space="preserve">PVM sudaro </w:t>
            </w:r>
            <w:r w:rsidR="007B6D86">
              <w:rPr>
                <w:rFonts w:cstheme="minorHAnsi"/>
                <w:b/>
                <w:bCs/>
                <w:kern w:val="2"/>
              </w:rPr>
              <w:t>5 796</w:t>
            </w:r>
            <w:r w:rsidRPr="00027680">
              <w:rPr>
                <w:rFonts w:cstheme="minorHAnsi"/>
                <w:b/>
                <w:bCs/>
                <w:kern w:val="2"/>
              </w:rPr>
              <w:t>,00</w:t>
            </w:r>
            <w:r w:rsidRPr="00027680">
              <w:rPr>
                <w:rFonts w:cstheme="minorHAnsi"/>
                <w:kern w:val="2"/>
              </w:rPr>
              <w:t xml:space="preserve"> </w:t>
            </w:r>
            <w:r w:rsidRPr="00027680">
              <w:rPr>
                <w:rFonts w:cstheme="minorHAnsi"/>
                <w:b/>
                <w:kern w:val="2"/>
              </w:rPr>
              <w:t>Eur (</w:t>
            </w:r>
            <w:r w:rsidR="00DE5A3B" w:rsidRPr="00DE5A3B">
              <w:rPr>
                <w:rFonts w:cstheme="minorHAnsi"/>
                <w:b/>
                <w:kern w:val="2"/>
              </w:rPr>
              <w:t>penki tūkstančiai septyni šimtai devyniasdešimt šeši</w:t>
            </w:r>
            <w:r w:rsidR="00B47DC4" w:rsidRPr="00027680">
              <w:rPr>
                <w:rFonts w:cstheme="minorHAnsi"/>
                <w:b/>
                <w:kern w:val="2"/>
              </w:rPr>
              <w:t xml:space="preserve"> eur</w:t>
            </w:r>
            <w:r w:rsidR="00DE5A3B">
              <w:rPr>
                <w:rFonts w:cstheme="minorHAnsi"/>
                <w:b/>
                <w:kern w:val="2"/>
              </w:rPr>
              <w:t>ai</w:t>
            </w:r>
            <w:r w:rsidR="00B47DC4" w:rsidRPr="00027680">
              <w:rPr>
                <w:rFonts w:cstheme="minorHAnsi"/>
                <w:b/>
                <w:kern w:val="2"/>
              </w:rPr>
              <w:t xml:space="preserve"> 00 ct</w:t>
            </w:r>
            <w:r w:rsidRPr="00027680">
              <w:rPr>
                <w:rFonts w:cstheme="minorHAnsi"/>
                <w:b/>
                <w:kern w:val="2"/>
              </w:rPr>
              <w:t>).</w:t>
            </w:r>
          </w:p>
          <w:p w14:paraId="6D3AE087" w14:textId="3B2FE918" w:rsidR="001C4391" w:rsidRDefault="001C4391" w:rsidP="001C4391">
            <w:pPr>
              <w:jc w:val="both"/>
              <w:rPr>
                <w:rFonts w:cstheme="minorHAnsi"/>
                <w:b/>
                <w:kern w:val="2"/>
              </w:rPr>
            </w:pPr>
            <w:r w:rsidRPr="00027680">
              <w:rPr>
                <w:rFonts w:cstheme="minorHAnsi"/>
                <w:kern w:val="2"/>
              </w:rPr>
              <w:t xml:space="preserve">Sutarties kaina yra </w:t>
            </w:r>
            <w:r w:rsidR="00550F9A">
              <w:rPr>
                <w:rFonts w:cstheme="minorHAnsi"/>
                <w:b/>
                <w:bCs/>
                <w:kern w:val="2"/>
              </w:rPr>
              <w:t>33 396</w:t>
            </w:r>
            <w:r w:rsidRPr="00027680">
              <w:rPr>
                <w:rFonts w:cstheme="minorHAnsi"/>
                <w:b/>
                <w:kern w:val="2"/>
              </w:rPr>
              <w:t>,00 Eur (</w:t>
            </w:r>
            <w:r w:rsidR="00550F9A" w:rsidRPr="00550F9A">
              <w:rPr>
                <w:rFonts w:cstheme="minorHAnsi"/>
                <w:b/>
                <w:kern w:val="2"/>
              </w:rPr>
              <w:t>trisdešimt trys tūkstančiai trys šimtai devyniasdešimt šeši</w:t>
            </w:r>
            <w:r w:rsidR="00074091">
              <w:rPr>
                <w:rFonts w:cstheme="minorHAnsi"/>
                <w:b/>
                <w:kern w:val="2"/>
              </w:rPr>
              <w:t xml:space="preserve"> </w:t>
            </w:r>
            <w:r w:rsidR="00027680" w:rsidRPr="00027680">
              <w:rPr>
                <w:rFonts w:cstheme="minorHAnsi"/>
                <w:b/>
                <w:kern w:val="2"/>
              </w:rPr>
              <w:t>eur</w:t>
            </w:r>
            <w:r w:rsidR="00074091">
              <w:rPr>
                <w:rFonts w:cstheme="minorHAnsi"/>
                <w:b/>
                <w:kern w:val="2"/>
              </w:rPr>
              <w:t>ai</w:t>
            </w:r>
            <w:r w:rsidR="00027680" w:rsidRPr="00027680">
              <w:rPr>
                <w:rFonts w:cstheme="minorHAnsi"/>
                <w:b/>
                <w:kern w:val="2"/>
              </w:rPr>
              <w:t xml:space="preserve"> 00 ct</w:t>
            </w:r>
            <w:r w:rsidRPr="00027680">
              <w:rPr>
                <w:rFonts w:cstheme="minorHAnsi"/>
                <w:b/>
                <w:kern w:val="2"/>
              </w:rPr>
              <w:t>)</w:t>
            </w:r>
            <w:r w:rsidRPr="00027680">
              <w:rPr>
                <w:rFonts w:cstheme="minorHAnsi"/>
                <w:kern w:val="2"/>
              </w:rPr>
              <w:t> </w:t>
            </w:r>
            <w:r w:rsidRPr="00027680">
              <w:rPr>
                <w:rFonts w:cstheme="minorHAnsi"/>
                <w:b/>
                <w:kern w:val="2"/>
              </w:rPr>
              <w:t>su PVM.</w:t>
            </w:r>
          </w:p>
          <w:p w14:paraId="5FD96C5A" w14:textId="2210BA4C" w:rsidR="00EE6337" w:rsidRPr="00605024" w:rsidRDefault="00EE6337" w:rsidP="001C4391">
            <w:pPr>
              <w:jc w:val="both"/>
              <w:rPr>
                <w:rFonts w:eastAsia="Times New Roman" w:cstheme="minorHAnsi"/>
                <w:b/>
                <w:kern w:val="2"/>
                <w:sz w:val="24"/>
                <w:szCs w:val="24"/>
                <w:u w:val="single"/>
                <w14:ligatures w14:val="none"/>
              </w:rPr>
            </w:pPr>
            <w:r w:rsidRPr="00605024">
              <w:rPr>
                <w:rFonts w:eastAsia="Times New Roman" w:cstheme="minorHAnsi"/>
                <w:b/>
                <w:kern w:val="2"/>
                <w:sz w:val="24"/>
                <w:szCs w:val="24"/>
                <w:u w:val="single"/>
                <w14:ligatures w14:val="none"/>
              </w:rPr>
              <w:t>I</w:t>
            </w:r>
            <w:r w:rsidRPr="00605024">
              <w:rPr>
                <w:rFonts w:eastAsia="Times New Roman" w:cstheme="minorHAnsi"/>
                <w:b/>
                <w:kern w:val="2"/>
                <w:sz w:val="24"/>
                <w:szCs w:val="24"/>
                <w:u w:val="single"/>
                <w14:ligatures w14:val="none"/>
              </w:rPr>
              <w:t>I</w:t>
            </w:r>
            <w:r w:rsidRPr="00605024">
              <w:rPr>
                <w:rFonts w:eastAsia="Times New Roman" w:cstheme="minorHAnsi"/>
                <w:b/>
                <w:kern w:val="2"/>
                <w:sz w:val="24"/>
                <w:szCs w:val="24"/>
                <w:u w:val="single"/>
                <w14:ligatures w14:val="none"/>
              </w:rPr>
              <w:t xml:space="preserve"> pirkimo dalies atveju</w:t>
            </w:r>
          </w:p>
          <w:p w14:paraId="6900734A" w14:textId="5CEF15D7" w:rsidR="00EE6337" w:rsidRPr="00027680" w:rsidRDefault="00EE6337" w:rsidP="00EE6337">
            <w:pPr>
              <w:jc w:val="both"/>
              <w:rPr>
                <w:rFonts w:cstheme="minorHAnsi"/>
                <w:b/>
                <w:kern w:val="2"/>
              </w:rPr>
            </w:pPr>
            <w:r w:rsidRPr="00027680">
              <w:rPr>
                <w:rFonts w:cstheme="minorHAnsi"/>
                <w:kern w:val="2"/>
              </w:rPr>
              <w:t xml:space="preserve">Pradinės Sutarties vertė yra </w:t>
            </w:r>
            <w:r w:rsidRPr="00027680">
              <w:rPr>
                <w:rFonts w:cstheme="minorHAnsi"/>
                <w:b/>
                <w:bCs/>
                <w:kern w:val="2"/>
              </w:rPr>
              <w:t>2</w:t>
            </w:r>
            <w:r w:rsidR="001B231B">
              <w:rPr>
                <w:rFonts w:cstheme="minorHAnsi"/>
                <w:b/>
                <w:bCs/>
                <w:kern w:val="2"/>
              </w:rPr>
              <w:t xml:space="preserve"> 400</w:t>
            </w:r>
            <w:r w:rsidRPr="00027680">
              <w:rPr>
                <w:rFonts w:cstheme="minorHAnsi"/>
                <w:b/>
                <w:kern w:val="2"/>
              </w:rPr>
              <w:t>,00 Eur (</w:t>
            </w:r>
            <w:r w:rsidR="001B231B">
              <w:rPr>
                <w:rFonts w:cstheme="minorHAnsi"/>
                <w:b/>
                <w:kern w:val="2"/>
              </w:rPr>
              <w:t>d</w:t>
            </w:r>
            <w:r w:rsidR="001B231B" w:rsidRPr="001B231B">
              <w:rPr>
                <w:rFonts w:cstheme="minorHAnsi"/>
                <w:b/>
                <w:kern w:val="2"/>
              </w:rPr>
              <w:t>u tūkstančiai keturi šimtai</w:t>
            </w:r>
            <w:r w:rsidR="001B231B">
              <w:rPr>
                <w:rFonts w:cstheme="minorHAnsi"/>
                <w:b/>
                <w:kern w:val="2"/>
              </w:rPr>
              <w:t xml:space="preserve"> </w:t>
            </w:r>
            <w:r w:rsidRPr="00027680">
              <w:rPr>
                <w:rFonts w:cstheme="minorHAnsi"/>
                <w:b/>
                <w:kern w:val="2"/>
              </w:rPr>
              <w:t>eurų 00 ct)</w:t>
            </w:r>
            <w:r w:rsidRPr="00027680">
              <w:rPr>
                <w:rFonts w:cstheme="minorHAnsi"/>
                <w:kern w:val="2"/>
              </w:rPr>
              <w:t xml:space="preserve"> </w:t>
            </w:r>
            <w:r w:rsidRPr="00027680">
              <w:rPr>
                <w:rFonts w:cstheme="minorHAnsi"/>
                <w:b/>
                <w:kern w:val="2"/>
              </w:rPr>
              <w:t>be PVM.</w:t>
            </w:r>
          </w:p>
          <w:p w14:paraId="5153DF0F" w14:textId="610A91A9" w:rsidR="00EE6337" w:rsidRPr="00027680" w:rsidRDefault="00EE6337" w:rsidP="00EE6337">
            <w:pPr>
              <w:jc w:val="both"/>
              <w:rPr>
                <w:rFonts w:cstheme="minorHAnsi"/>
                <w:b/>
                <w:kern w:val="2"/>
              </w:rPr>
            </w:pPr>
            <w:r w:rsidRPr="00027680">
              <w:rPr>
                <w:rFonts w:cstheme="minorHAnsi"/>
                <w:kern w:val="2"/>
              </w:rPr>
              <w:t xml:space="preserve">PVM sudaro </w:t>
            </w:r>
            <w:r w:rsidR="00E82066" w:rsidRPr="00E82066">
              <w:rPr>
                <w:rFonts w:cstheme="minorHAnsi"/>
                <w:b/>
                <w:bCs/>
                <w:kern w:val="2"/>
              </w:rPr>
              <w:t>504</w:t>
            </w:r>
            <w:r w:rsidRPr="00027680">
              <w:rPr>
                <w:rFonts w:cstheme="minorHAnsi"/>
                <w:b/>
                <w:bCs/>
                <w:kern w:val="2"/>
              </w:rPr>
              <w:t>,00</w:t>
            </w:r>
            <w:r w:rsidRPr="00027680">
              <w:rPr>
                <w:rFonts w:cstheme="minorHAnsi"/>
                <w:kern w:val="2"/>
              </w:rPr>
              <w:t xml:space="preserve"> </w:t>
            </w:r>
            <w:r w:rsidRPr="00027680">
              <w:rPr>
                <w:rFonts w:cstheme="minorHAnsi"/>
                <w:b/>
                <w:kern w:val="2"/>
              </w:rPr>
              <w:t>Eur (</w:t>
            </w:r>
            <w:r w:rsidR="00E82066" w:rsidRPr="00E82066">
              <w:rPr>
                <w:rFonts w:cstheme="minorHAnsi"/>
                <w:b/>
                <w:kern w:val="2"/>
              </w:rPr>
              <w:t>penki šimtai keturi eurai</w:t>
            </w:r>
            <w:r w:rsidRPr="00027680">
              <w:rPr>
                <w:rFonts w:cstheme="minorHAnsi"/>
                <w:b/>
                <w:kern w:val="2"/>
              </w:rPr>
              <w:t xml:space="preserve"> 00 ct).</w:t>
            </w:r>
          </w:p>
          <w:p w14:paraId="3724C0BA" w14:textId="5DFC965B" w:rsidR="00EE6337" w:rsidRPr="00EE6337" w:rsidRDefault="00EE6337" w:rsidP="001C4391">
            <w:pPr>
              <w:jc w:val="both"/>
              <w:rPr>
                <w:rFonts w:cstheme="minorHAnsi"/>
                <w:b/>
                <w:kern w:val="2"/>
              </w:rPr>
            </w:pPr>
            <w:r w:rsidRPr="00027680">
              <w:rPr>
                <w:rFonts w:cstheme="minorHAnsi"/>
                <w:kern w:val="2"/>
              </w:rPr>
              <w:t xml:space="preserve">Sutarties kaina yra </w:t>
            </w:r>
            <w:r w:rsidR="009D12D2" w:rsidRPr="009D12D2">
              <w:rPr>
                <w:rFonts w:cstheme="minorHAnsi"/>
                <w:b/>
                <w:bCs/>
                <w:kern w:val="2"/>
              </w:rPr>
              <w:t>2 904,00</w:t>
            </w:r>
            <w:r w:rsidRPr="00027680">
              <w:rPr>
                <w:rFonts w:cstheme="minorHAnsi"/>
                <w:b/>
                <w:kern w:val="2"/>
              </w:rPr>
              <w:t xml:space="preserve"> Eur (</w:t>
            </w:r>
            <w:r w:rsidR="003C5F10" w:rsidRPr="003C5F10">
              <w:rPr>
                <w:rFonts w:cstheme="minorHAnsi"/>
                <w:b/>
                <w:kern w:val="2"/>
              </w:rPr>
              <w:t>du tūkstančiai devyni šimtai keturi eurai</w:t>
            </w:r>
            <w:r w:rsidR="003C5F10">
              <w:rPr>
                <w:rFonts w:cstheme="minorHAnsi"/>
                <w:b/>
                <w:kern w:val="2"/>
              </w:rPr>
              <w:t xml:space="preserve"> </w:t>
            </w:r>
            <w:r w:rsidRPr="00027680">
              <w:rPr>
                <w:rFonts w:cstheme="minorHAnsi"/>
                <w:b/>
                <w:kern w:val="2"/>
              </w:rPr>
              <w:t>00 ct)</w:t>
            </w:r>
            <w:r w:rsidRPr="00027680">
              <w:rPr>
                <w:rFonts w:cstheme="minorHAnsi"/>
                <w:kern w:val="2"/>
              </w:rPr>
              <w:t> </w:t>
            </w:r>
            <w:r w:rsidRPr="00027680">
              <w:rPr>
                <w:rFonts w:cstheme="minorHAnsi"/>
                <w:b/>
                <w:kern w:val="2"/>
              </w:rPr>
              <w:t>su PVM.</w:t>
            </w:r>
          </w:p>
          <w:p w14:paraId="06C47CFA" w14:textId="77777777" w:rsidR="001C4391" w:rsidRPr="00027680" w:rsidRDefault="001C4391" w:rsidP="001C4391">
            <w:pPr>
              <w:jc w:val="both"/>
              <w:rPr>
                <w:rFonts w:cstheme="minorHAnsi"/>
                <w:kern w:val="2"/>
              </w:rPr>
            </w:pPr>
            <w:r w:rsidRPr="00027680">
              <w:rPr>
                <w:rFonts w:cstheme="minorHAnsi"/>
                <w:kern w:val="2"/>
              </w:rPr>
              <w:t xml:space="preserve"> Šioje Sutartyje Pradinės Sutarties vertė yra lygi </w:t>
            </w:r>
            <w:r w:rsidRPr="00027680">
              <w:rPr>
                <w:rFonts w:cstheme="minorHAnsi"/>
                <w:b/>
                <w:bCs/>
                <w:kern w:val="2"/>
              </w:rPr>
              <w:t xml:space="preserve">maksimaliai pirkimui skirtai lėšų sumai be PVM </w:t>
            </w:r>
            <w:r w:rsidRPr="00027680">
              <w:rPr>
                <w:rFonts w:cstheme="minorHAnsi"/>
                <w:kern w:val="2"/>
              </w:rPr>
              <w:t>pirkimo dokumentuose ir Sutartyje nurodytų Prekių ir Paslaugų įsigijimui Tiekėjo pasiūlyme nurodytais įkainiais be PVM. Pirkėjas perka Prekes ir Paslaugas pagal poreikį Sutartyje arba jos priede Nr. 2 nurodytais įkainiais, neviršijant Sutarties kainos. Sutartyje arba jos priede Nr. 2 atskirose eilutėse nurodytas Prekių ir Paslaugų kiekis gali būti keičiamas (didėti ar mažėti).</w:t>
            </w:r>
          </w:p>
          <w:p w14:paraId="59A01A31" w14:textId="73AD9E69" w:rsidR="007A0AAD" w:rsidRPr="00027680" w:rsidRDefault="007A0AAD" w:rsidP="007A0AAD">
            <w:pPr>
              <w:tabs>
                <w:tab w:val="left" w:pos="709"/>
              </w:tabs>
              <w:spacing w:after="0"/>
              <w:jc w:val="both"/>
              <w:rPr>
                <w:rFonts w:eastAsia="Times New Roman" w:cstheme="minorHAnsi"/>
                <w:lang w:eastAsia="lt-LT"/>
                <w14:ligatures w14:val="none"/>
              </w:rPr>
            </w:pPr>
          </w:p>
        </w:tc>
      </w:tr>
      <w:tr w:rsidR="00FB4F5C" w:rsidRPr="005D590A" w14:paraId="1A7054EB" w14:textId="77777777" w:rsidTr="00AB33F5">
        <w:trPr>
          <w:trHeight w:val="1199"/>
        </w:trPr>
        <w:tc>
          <w:tcPr>
            <w:tcW w:w="2653" w:type="dxa"/>
            <w:gridSpan w:val="2"/>
          </w:tcPr>
          <w:p w14:paraId="57F4DE2E" w14:textId="476DB394" w:rsidR="00FB4F5C" w:rsidRPr="005D590A" w:rsidRDefault="00FB4F5C" w:rsidP="00FB4F5C">
            <w:pPr>
              <w:spacing w:before="120" w:after="120"/>
              <w:rPr>
                <w:rFonts w:cstheme="minorHAnsi"/>
                <w:b/>
                <w:kern w:val="2"/>
              </w:rPr>
            </w:pPr>
            <w:r w:rsidRPr="005D590A">
              <w:rPr>
                <w:rFonts w:cstheme="minorHAnsi"/>
                <w:b/>
                <w:kern w:val="2"/>
              </w:rPr>
              <w:t xml:space="preserve">5.3. Sutarties kainos / įkainių perskaičiavimas taikant </w:t>
            </w:r>
            <w:r w:rsidRPr="005D590A">
              <w:rPr>
                <w:rFonts w:cstheme="minorHAnsi"/>
                <w:b/>
                <w:kern w:val="2"/>
                <w:u w:val="single"/>
              </w:rPr>
              <w:t>peržiūros</w:t>
            </w:r>
            <w:r w:rsidRPr="005D590A">
              <w:rPr>
                <w:rFonts w:cstheme="minorHAnsi"/>
                <w:b/>
                <w:kern w:val="2"/>
              </w:rPr>
              <w:t xml:space="preserve"> taisykles</w:t>
            </w:r>
          </w:p>
        </w:tc>
        <w:tc>
          <w:tcPr>
            <w:tcW w:w="6882" w:type="dxa"/>
            <w:gridSpan w:val="2"/>
          </w:tcPr>
          <w:p w14:paraId="6608C36C" w14:textId="77777777" w:rsidR="00C5003E" w:rsidRPr="005D590A" w:rsidRDefault="00C5003E" w:rsidP="00FB4F5C">
            <w:pPr>
              <w:spacing w:before="120" w:after="120"/>
              <w:jc w:val="both"/>
              <w:rPr>
                <w:rFonts w:cstheme="minorHAnsi"/>
                <w:kern w:val="2"/>
              </w:rPr>
            </w:pPr>
            <w:r w:rsidRPr="005D590A">
              <w:rPr>
                <w:rFonts w:cstheme="minorHAnsi"/>
                <w:kern w:val="2"/>
              </w:rPr>
              <w:t xml:space="preserve">Sutarties kaina / įkainiai bus perskaičiuojami: </w:t>
            </w:r>
          </w:p>
          <w:p w14:paraId="27BF4201" w14:textId="77777777" w:rsidR="00C5003E" w:rsidRPr="005D590A" w:rsidRDefault="00C5003E" w:rsidP="00FB4F5C">
            <w:pPr>
              <w:spacing w:before="120" w:after="120"/>
              <w:jc w:val="both"/>
              <w:rPr>
                <w:rFonts w:cstheme="minorHAnsi"/>
                <w:kern w:val="2"/>
              </w:rPr>
            </w:pPr>
            <w:r w:rsidRPr="005D590A">
              <w:rPr>
                <w:rFonts w:cstheme="minorHAnsi"/>
                <w:kern w:val="2"/>
              </w:rPr>
              <w:t xml:space="preserve">5.3.1. dėl PVM tarifo pasikeitimo; </w:t>
            </w:r>
          </w:p>
          <w:p w14:paraId="054DF302" w14:textId="02AFA7A6" w:rsidR="00FB4F5C" w:rsidRPr="005D590A" w:rsidRDefault="00C5003E" w:rsidP="00FB4F5C">
            <w:pPr>
              <w:spacing w:before="120" w:after="120"/>
              <w:jc w:val="both"/>
              <w:rPr>
                <w:rFonts w:cstheme="minorHAnsi"/>
                <w:kern w:val="2"/>
              </w:rPr>
            </w:pPr>
            <w:r w:rsidRPr="005D590A">
              <w:rPr>
                <w:rFonts w:cstheme="minorHAnsi"/>
                <w:kern w:val="2"/>
              </w:rPr>
              <w:t>5.3.2. dėl kainų lygio pokyčio;</w:t>
            </w:r>
          </w:p>
        </w:tc>
      </w:tr>
      <w:tr w:rsidR="00FB4F5C" w:rsidRPr="005D590A" w14:paraId="6AC8D1FA" w14:textId="77777777" w:rsidTr="00AB33F5">
        <w:trPr>
          <w:trHeight w:val="300"/>
        </w:trPr>
        <w:tc>
          <w:tcPr>
            <w:tcW w:w="2653" w:type="dxa"/>
            <w:gridSpan w:val="2"/>
          </w:tcPr>
          <w:p w14:paraId="62766FE5" w14:textId="77777777" w:rsidR="00FB4F5C" w:rsidRPr="005D590A" w:rsidRDefault="00FB4F5C" w:rsidP="00FB4F5C">
            <w:pPr>
              <w:spacing w:before="120" w:after="120"/>
              <w:rPr>
                <w:rFonts w:cstheme="minorHAnsi"/>
                <w:b/>
                <w:kern w:val="2"/>
              </w:rPr>
            </w:pPr>
            <w:r w:rsidRPr="005D590A">
              <w:rPr>
                <w:rFonts w:cstheme="minorHAnsi"/>
                <w:b/>
                <w:kern w:val="2"/>
              </w:rPr>
              <w:t>5.3.1. Sutarties kainos / įkainių peržiūra dėl PVM tarifo pasikeitimo</w:t>
            </w:r>
          </w:p>
        </w:tc>
        <w:tc>
          <w:tcPr>
            <w:tcW w:w="6882" w:type="dxa"/>
            <w:gridSpan w:val="2"/>
          </w:tcPr>
          <w:p w14:paraId="49A01E50" w14:textId="77777777" w:rsidR="00C5003E" w:rsidRPr="005D590A" w:rsidRDefault="00C5003E" w:rsidP="00C5003E">
            <w:pPr>
              <w:spacing w:before="120" w:after="120"/>
              <w:jc w:val="both"/>
              <w:rPr>
                <w:rFonts w:cstheme="minorHAnsi"/>
                <w:kern w:val="2"/>
              </w:rPr>
            </w:pPr>
            <w:r w:rsidRPr="005D590A">
              <w:rPr>
                <w:rFonts w:cstheme="minorHAnsi"/>
                <w:kern w:val="2"/>
              </w:rPr>
              <w:t xml:space="preserve">Jeigu Sutarties vykdymo metu pasikeičia PVM mokėjimą reglamentuojantys teisės aktai, darantys tiesioginę įtaką Tiekėjo teikiamų Paslaugų Sutartyje nurodytai kainai / įkainiams, Sutarties kaina / įkainiai perskaičiuojami nekeičiant Paslaugų kainos / įkainio be PVM. </w:t>
            </w:r>
          </w:p>
          <w:p w14:paraId="4B006FAB" w14:textId="1CDC4718" w:rsidR="00FB4F5C" w:rsidRPr="005D590A" w:rsidRDefault="00C5003E" w:rsidP="00C5003E">
            <w:pPr>
              <w:spacing w:before="120" w:after="120"/>
              <w:jc w:val="both"/>
              <w:rPr>
                <w:rFonts w:cstheme="minorHAnsi"/>
                <w:color w:val="FF0000"/>
                <w:kern w:val="2"/>
              </w:rPr>
            </w:pPr>
            <w:r w:rsidRPr="005D590A">
              <w:rPr>
                <w:rFonts w:cstheme="minorHAnsi"/>
                <w:kern w:val="2"/>
              </w:rPr>
              <w:t>Perskaičiavimas įforminamas Susitarimu ne vėliau kaip per 10 (dešimt) darbo dienų nuo PVM mokėjimą reglamentuojančių teisės aktų pasikeitimo, kuris tampa neatskiriama Sutarties dalimi. Perskaičiuota (-</w:t>
            </w:r>
            <w:proofErr w:type="spellStart"/>
            <w:r w:rsidRPr="005D590A">
              <w:rPr>
                <w:rFonts w:cstheme="minorHAnsi"/>
                <w:kern w:val="2"/>
              </w:rPr>
              <w:t>as</w:t>
            </w:r>
            <w:proofErr w:type="spellEnd"/>
            <w:r w:rsidRPr="005D590A">
              <w:rPr>
                <w:rFonts w:cstheme="minorHAnsi"/>
                <w:kern w:val="2"/>
              </w:rPr>
              <w:t xml:space="preserve">) Sutarties </w:t>
            </w:r>
            <w:r w:rsidRPr="005D590A">
              <w:rPr>
                <w:rFonts w:cstheme="minorHAnsi"/>
                <w:kern w:val="2"/>
              </w:rPr>
              <w:lastRenderedPageBreak/>
              <w:t>kaina / įkainiai taikoma (-i) už tą Paslaugų dalį, kurios bus teikiamos nuo Susitarime nurodytos dienos.</w:t>
            </w:r>
          </w:p>
        </w:tc>
      </w:tr>
      <w:tr w:rsidR="00FB4F5C" w:rsidRPr="005D590A" w14:paraId="6AF9A9F1" w14:textId="77777777" w:rsidTr="00AB33F5">
        <w:trPr>
          <w:trHeight w:val="300"/>
        </w:trPr>
        <w:tc>
          <w:tcPr>
            <w:tcW w:w="2653" w:type="dxa"/>
            <w:gridSpan w:val="2"/>
          </w:tcPr>
          <w:p w14:paraId="352C6260" w14:textId="77777777" w:rsidR="00FB4F5C" w:rsidRPr="005D590A" w:rsidRDefault="00FB4F5C" w:rsidP="00FB4F5C">
            <w:pPr>
              <w:spacing w:before="120" w:after="120"/>
              <w:rPr>
                <w:rFonts w:cstheme="minorHAnsi"/>
              </w:rPr>
            </w:pPr>
            <w:r w:rsidRPr="005D590A">
              <w:rPr>
                <w:rFonts w:cstheme="minorHAnsi"/>
                <w:b/>
                <w:bCs/>
                <w:kern w:val="2"/>
              </w:rPr>
              <w:lastRenderedPageBreak/>
              <w:t>5.3.2.</w:t>
            </w:r>
            <w:r w:rsidRPr="005D590A">
              <w:rPr>
                <w:rFonts w:cstheme="minorHAnsi"/>
                <w:kern w:val="2"/>
              </w:rPr>
              <w:t xml:space="preserve"> </w:t>
            </w:r>
            <w:r w:rsidRPr="005D590A">
              <w:rPr>
                <w:rFonts w:cstheme="minorHAnsi"/>
                <w:b/>
                <w:bCs/>
                <w:kern w:val="2"/>
              </w:rPr>
              <w:t>Sutarties kainos / įkainių peržiūra dėl kitų mokesčių, lemiančių Paslaugų kainos / įkainių pokytį, pasikeitimo</w:t>
            </w:r>
          </w:p>
        </w:tc>
        <w:tc>
          <w:tcPr>
            <w:tcW w:w="6882" w:type="dxa"/>
            <w:gridSpan w:val="2"/>
          </w:tcPr>
          <w:p w14:paraId="02C6CEC7" w14:textId="77777777" w:rsidR="00FB4F5C" w:rsidRPr="005D590A" w:rsidRDefault="00FB4F5C" w:rsidP="00FB4F5C">
            <w:pPr>
              <w:spacing w:before="120" w:after="120"/>
              <w:rPr>
                <w:rFonts w:cstheme="minorHAnsi"/>
                <w:kern w:val="2"/>
              </w:rPr>
            </w:pPr>
            <w:r w:rsidRPr="005D590A">
              <w:rPr>
                <w:rFonts w:cstheme="minorHAnsi"/>
                <w:kern w:val="2"/>
              </w:rPr>
              <w:t>Netaikoma</w:t>
            </w:r>
          </w:p>
          <w:p w14:paraId="4CFB97C1" w14:textId="312CBE33" w:rsidR="00FB4F5C" w:rsidRPr="005D590A" w:rsidRDefault="00FB4F5C" w:rsidP="00FB4F5C">
            <w:pPr>
              <w:spacing w:before="120" w:after="120"/>
              <w:rPr>
                <w:rFonts w:cstheme="minorHAnsi"/>
              </w:rPr>
            </w:pPr>
          </w:p>
        </w:tc>
      </w:tr>
      <w:tr w:rsidR="00060D25" w:rsidRPr="005D590A" w14:paraId="3158E5C4" w14:textId="77777777" w:rsidTr="00AB33F5">
        <w:trPr>
          <w:trHeight w:val="300"/>
        </w:trPr>
        <w:tc>
          <w:tcPr>
            <w:tcW w:w="2653" w:type="dxa"/>
            <w:gridSpan w:val="2"/>
          </w:tcPr>
          <w:p w14:paraId="2AB5B37C" w14:textId="5F687B21" w:rsidR="00060D25" w:rsidRPr="005D590A" w:rsidRDefault="00060D25" w:rsidP="00060D25">
            <w:pPr>
              <w:spacing w:before="120" w:after="120"/>
              <w:rPr>
                <w:rFonts w:cstheme="minorHAnsi"/>
                <w:kern w:val="2"/>
              </w:rPr>
            </w:pPr>
            <w:r w:rsidRPr="005D590A">
              <w:rPr>
                <w:rFonts w:cstheme="minorHAnsi"/>
                <w:b/>
                <w:kern w:val="2"/>
              </w:rPr>
              <w:t>5.3.3. Sutarties kainos / įkainių peržiūra dėl kainų lygio pokyčio</w:t>
            </w:r>
          </w:p>
          <w:p w14:paraId="17B35871" w14:textId="1C896C18" w:rsidR="00060D25" w:rsidRPr="005D590A" w:rsidRDefault="00060D25" w:rsidP="00060D25">
            <w:pPr>
              <w:spacing w:before="120" w:after="120"/>
              <w:rPr>
                <w:rFonts w:cstheme="minorHAnsi"/>
                <w:b/>
                <w:kern w:val="2"/>
              </w:rPr>
            </w:pPr>
          </w:p>
        </w:tc>
        <w:tc>
          <w:tcPr>
            <w:tcW w:w="6882" w:type="dxa"/>
            <w:gridSpan w:val="2"/>
          </w:tcPr>
          <w:p w14:paraId="49A26013" w14:textId="77777777" w:rsidR="00060D25" w:rsidRPr="001D7398" w:rsidRDefault="00060D25" w:rsidP="00060D25">
            <w:pPr>
              <w:spacing w:before="120" w:after="120"/>
              <w:jc w:val="both"/>
              <w:rPr>
                <w:rFonts w:cstheme="minorHAnsi"/>
                <w:color w:val="000000"/>
              </w:rPr>
            </w:pPr>
            <w:r w:rsidRPr="001D7398">
              <w:rPr>
                <w:rFonts w:cstheme="minorHAnsi"/>
                <w:color w:val="000000"/>
              </w:rPr>
              <w:t xml:space="preserve">5.3.3.1. Bet kuri Sutarties šalis Sutarties galiojimo metu turi teisę inicijuoti Sutarties kainos peržiūrą (keitimą) ne anksčiau kaip po 6 (šešių) mėnesių nuo paskutinės pirkimo, kurio pagrindu sudaryta Sutartis, pasiūlymų pateikimo termino dienos (jeigu peržiūra jau buvo atlikta – nuo Susitarimo dėl paskutinio perskaičiavimo pagal šį Specialiųjų sąlygų papunktį įsigaliojimo dienos), jeigu Vartojimo prekių ir paslaugų kainų pokytis (k), apskaičiuotas kaip nustatyta 5.3.3.6 papunktyje, viršija 5 procentus. </w:t>
            </w:r>
          </w:p>
          <w:p w14:paraId="754C89BF" w14:textId="77777777" w:rsidR="00060D25" w:rsidRPr="001D7398" w:rsidRDefault="00060D25" w:rsidP="00060D25">
            <w:pPr>
              <w:spacing w:before="120" w:after="120"/>
              <w:jc w:val="both"/>
              <w:rPr>
                <w:rFonts w:cstheme="minorHAnsi"/>
                <w:color w:val="000000"/>
              </w:rPr>
            </w:pPr>
            <w:r w:rsidRPr="001D7398">
              <w:rPr>
                <w:rFonts w:cstheme="minorHAnsi"/>
                <w:color w:val="000000"/>
              </w:rPr>
              <w:t>5.3.3.2. Sutarties kaina peržiūrima tik tai Sutarties daliai, kuri nėra išpirkta, t. y., paslaugoms, kurios nėra priimtos ir apmokėtos. Vėlesnė Sutarties kainos peržiūra negali apimti laikotarpio, už kurį jau buvo atlikta peržiūra.</w:t>
            </w:r>
          </w:p>
          <w:p w14:paraId="144D6438" w14:textId="77777777" w:rsidR="00060D25" w:rsidRPr="001D7398" w:rsidRDefault="00060D25" w:rsidP="00060D25">
            <w:pPr>
              <w:spacing w:before="120" w:after="120"/>
              <w:jc w:val="both"/>
              <w:rPr>
                <w:rFonts w:cstheme="minorHAnsi"/>
                <w:color w:val="000000"/>
              </w:rPr>
            </w:pPr>
            <w:r w:rsidRPr="001D7398">
              <w:rPr>
                <w:rFonts w:cstheme="minorHAnsi"/>
                <w:color w:val="000000"/>
              </w:rPr>
              <w:t>5.3.3.3. Jeigu paslaugų tiekimas vėluoja dėl Tiekėjo kaltės, uždelstų teikti paslaugų kaina nėra perskaičiuojama dėl kainų lygio kilimo (gali būti mažinami, tačiau negali būti didinami).</w:t>
            </w:r>
          </w:p>
          <w:p w14:paraId="780A6752" w14:textId="77777777" w:rsidR="00060D25" w:rsidRPr="001D7398" w:rsidRDefault="00060D25" w:rsidP="00060D25">
            <w:pPr>
              <w:spacing w:before="120" w:after="120"/>
              <w:jc w:val="both"/>
              <w:rPr>
                <w:rFonts w:cstheme="minorHAnsi"/>
                <w:color w:val="000000"/>
              </w:rPr>
            </w:pPr>
            <w:r w:rsidRPr="001D7398">
              <w:rPr>
                <w:rFonts w:cstheme="minorHAnsi"/>
                <w:color w:val="000000"/>
              </w:rPr>
              <w:t>5.3.3.4. Atlikdamos Sutarties kainos peržiūrą 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422AB0B8" w14:textId="77777777" w:rsidR="00060D25" w:rsidRPr="001D7398" w:rsidRDefault="00060D25" w:rsidP="00060D25">
            <w:pPr>
              <w:spacing w:before="120" w:after="120"/>
              <w:jc w:val="both"/>
              <w:rPr>
                <w:rFonts w:cstheme="minorHAnsi"/>
                <w:color w:val="000000"/>
              </w:rPr>
            </w:pPr>
            <w:r w:rsidRPr="001D7398">
              <w:rPr>
                <w:rFonts w:cstheme="minorHAnsi"/>
                <w:color w:val="000000"/>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7ACA6D77" w14:textId="77777777" w:rsidR="00060D25" w:rsidRPr="001D7398" w:rsidRDefault="00060D25" w:rsidP="00060D25">
            <w:pPr>
              <w:spacing w:before="120" w:after="120"/>
              <w:jc w:val="both"/>
              <w:rPr>
                <w:rFonts w:cstheme="minorHAnsi"/>
                <w:color w:val="000000"/>
              </w:rPr>
            </w:pPr>
            <w:r w:rsidRPr="001D7398">
              <w:rPr>
                <w:rFonts w:cstheme="minorHAnsi"/>
                <w:color w:val="000000"/>
              </w:rPr>
              <w:t>5.3.3.6. Nauja Sutarties kaina apskaičiuojami pagal žemiau pateiktą formulę:</w:t>
            </w:r>
          </w:p>
          <w:p w14:paraId="42D65A47" w14:textId="77777777" w:rsidR="00060D25" w:rsidRPr="001D7398" w:rsidRDefault="00000000" w:rsidP="00060D25">
            <w:pPr>
              <w:spacing w:before="120" w:after="120"/>
              <w:jc w:val="both"/>
              <w:rPr>
                <w:rFonts w:cstheme="minorHAnsi"/>
                <w:i/>
                <w:iCs/>
                <w:color w:val="000000"/>
              </w:rPr>
            </w:pPr>
            <m:oMath>
              <m:sSub>
                <m:sSubPr>
                  <m:ctrlPr>
                    <w:rPr>
                      <w:rFonts w:ascii="Cambria Math" w:hAnsi="Cambria Math" w:cstheme="minorHAnsi"/>
                      <w:i/>
                      <w:iCs/>
                      <w:color w:val="000000"/>
                    </w:rPr>
                  </m:ctrlPr>
                </m:sSubPr>
                <m:e>
                  <m:r>
                    <w:rPr>
                      <w:rFonts w:ascii="Cambria Math" w:hAnsi="Cambria Math" w:cstheme="minorHAnsi"/>
                      <w:color w:val="000000"/>
                    </w:rPr>
                    <m:t>a</m:t>
                  </m:r>
                </m:e>
                <m:sub>
                  <m:r>
                    <w:rPr>
                      <w:rFonts w:ascii="Cambria Math" w:hAnsi="Cambria Math" w:cstheme="minorHAnsi"/>
                      <w:color w:val="000000"/>
                    </w:rPr>
                    <m:t>1</m:t>
                  </m:r>
                </m:sub>
              </m:sSub>
              <m:r>
                <w:rPr>
                  <w:rFonts w:ascii="Cambria Math" w:hAnsi="Cambria Math" w:cstheme="minorHAnsi"/>
                  <w:color w:val="000000"/>
                </w:rPr>
                <m:t>=a+</m:t>
              </m:r>
              <m:d>
                <m:dPr>
                  <m:ctrlPr>
                    <w:rPr>
                      <w:rFonts w:ascii="Cambria Math" w:hAnsi="Cambria Math" w:cstheme="minorHAnsi"/>
                      <w:i/>
                      <w:iCs/>
                      <w:color w:val="000000"/>
                    </w:rPr>
                  </m:ctrlPr>
                </m:dPr>
                <m:e>
                  <m:f>
                    <m:fPr>
                      <m:ctrlPr>
                        <w:rPr>
                          <w:rFonts w:ascii="Cambria Math" w:hAnsi="Cambria Math" w:cstheme="minorHAnsi"/>
                          <w:i/>
                          <w:iCs/>
                          <w:color w:val="000000"/>
                        </w:rPr>
                      </m:ctrlPr>
                    </m:fPr>
                    <m:num>
                      <m:r>
                        <w:rPr>
                          <w:rFonts w:ascii="Cambria Math" w:hAnsi="Cambria Math" w:cstheme="minorHAnsi"/>
                          <w:color w:val="000000"/>
                        </w:rPr>
                        <m:t>k</m:t>
                      </m:r>
                    </m:num>
                    <m:den>
                      <m:r>
                        <w:rPr>
                          <w:rFonts w:ascii="Cambria Math" w:hAnsi="Cambria Math" w:cstheme="minorHAnsi"/>
                          <w:color w:val="000000"/>
                        </w:rPr>
                        <m:t>100</m:t>
                      </m:r>
                    </m:den>
                  </m:f>
                  <m:r>
                    <w:rPr>
                      <w:rFonts w:ascii="Cambria Math" w:hAnsi="Cambria Math" w:cstheme="minorHAnsi"/>
                      <w:color w:val="000000"/>
                    </w:rPr>
                    <m:t>×a</m:t>
                  </m:r>
                </m:e>
              </m:d>
            </m:oMath>
            <w:r w:rsidR="00060D25" w:rsidRPr="001D7398">
              <w:rPr>
                <w:rFonts w:cstheme="minorHAnsi"/>
                <w:i/>
                <w:iCs/>
                <w:color w:val="000000"/>
              </w:rPr>
              <w:t>, kur a – kaina (Eur be PVM)) (jei peržiūra jau buvo atlikta, tai po paskutinio perskaičiavimo) </w:t>
            </w:r>
          </w:p>
          <w:p w14:paraId="34522CF0" w14:textId="77777777" w:rsidR="00060D25" w:rsidRPr="001D7398" w:rsidRDefault="00060D25" w:rsidP="00060D25">
            <w:pPr>
              <w:spacing w:before="120" w:after="120"/>
              <w:jc w:val="both"/>
              <w:rPr>
                <w:rFonts w:cstheme="minorHAnsi"/>
                <w:i/>
                <w:iCs/>
                <w:color w:val="000000"/>
              </w:rPr>
            </w:pPr>
            <w:r w:rsidRPr="001D7398">
              <w:rPr>
                <w:rFonts w:cstheme="minorHAnsi"/>
                <w:i/>
                <w:iCs/>
                <w:color w:val="000000"/>
              </w:rPr>
              <w:t>a</w:t>
            </w:r>
            <w:r w:rsidRPr="001D7398">
              <w:rPr>
                <w:rFonts w:cstheme="minorHAnsi"/>
                <w:i/>
                <w:iCs/>
                <w:color w:val="000000"/>
                <w:vertAlign w:val="subscript"/>
              </w:rPr>
              <w:t>1</w:t>
            </w:r>
            <w:r w:rsidRPr="001D7398">
              <w:rPr>
                <w:rFonts w:cstheme="minorHAnsi"/>
                <w:i/>
                <w:iCs/>
                <w:color w:val="000000"/>
              </w:rPr>
              <w:t xml:space="preserve"> – perskaičiuota (pakeista) kaina (Eur be PVM) </w:t>
            </w:r>
          </w:p>
          <w:p w14:paraId="4F92B02E" w14:textId="77777777" w:rsidR="00060D25" w:rsidRPr="001D7398" w:rsidRDefault="00060D25" w:rsidP="00060D25">
            <w:pPr>
              <w:spacing w:before="120" w:after="120"/>
              <w:jc w:val="both"/>
              <w:rPr>
                <w:rFonts w:cstheme="minorHAnsi"/>
                <w:i/>
                <w:iCs/>
                <w:color w:val="000000"/>
              </w:rPr>
            </w:pPr>
            <w:r w:rsidRPr="001D7398">
              <w:rPr>
                <w:rFonts w:cstheme="minorHAnsi"/>
                <w:i/>
                <w:iCs/>
                <w:color w:val="000000"/>
              </w:rPr>
              <w:t>k – pagal vartotojų kainų indeksą „00 Vartojimo prekės ir paslaugos“ apskaičiuotas Vartojimo prekių ir paslaugų kainų pokytis (padidėjimas arba sumažėjimas) (%). „k“ reikšmė skaičiuojama pagal formulę:</w:t>
            </w:r>
          </w:p>
          <w:p w14:paraId="497DA901" w14:textId="77777777" w:rsidR="00060D25" w:rsidRPr="001D7398" w:rsidRDefault="00060D25" w:rsidP="00060D25">
            <w:pPr>
              <w:spacing w:before="120" w:after="120"/>
              <w:jc w:val="both"/>
              <w:rPr>
                <w:rFonts w:cstheme="minorHAnsi"/>
                <w:i/>
                <w:iCs/>
                <w:color w:val="000000"/>
              </w:rPr>
            </w:pPr>
            <m:oMath>
              <m:r>
                <w:rPr>
                  <w:rFonts w:ascii="Cambria Math" w:hAnsi="Cambria Math" w:cstheme="minorHAnsi"/>
                  <w:color w:val="000000"/>
                </w:rPr>
                <w:lastRenderedPageBreak/>
                <m:t>k =</m:t>
              </m:r>
              <m:f>
                <m:fPr>
                  <m:ctrlPr>
                    <w:rPr>
                      <w:rFonts w:ascii="Cambria Math" w:hAnsi="Cambria Math" w:cstheme="minorHAnsi"/>
                      <w:i/>
                      <w:iCs/>
                      <w:color w:val="000000"/>
                    </w:rPr>
                  </m:ctrlPr>
                </m:fPr>
                <m:num>
                  <m:sSub>
                    <m:sSubPr>
                      <m:ctrlPr>
                        <w:rPr>
                          <w:rFonts w:ascii="Cambria Math" w:hAnsi="Cambria Math" w:cstheme="minorHAnsi"/>
                          <w:i/>
                          <w:iCs/>
                          <w:color w:val="000000"/>
                        </w:rPr>
                      </m:ctrlPr>
                    </m:sSubPr>
                    <m:e>
                      <m:r>
                        <w:rPr>
                          <w:rFonts w:ascii="Cambria Math" w:hAnsi="Cambria Math" w:cstheme="minorHAnsi"/>
                          <w:color w:val="000000"/>
                        </w:rPr>
                        <m:t>Ind</m:t>
                      </m:r>
                    </m:e>
                    <m:sub>
                      <m:r>
                        <w:rPr>
                          <w:rFonts w:ascii="Cambria Math" w:hAnsi="Cambria Math" w:cstheme="minorHAnsi"/>
                          <w:color w:val="000000"/>
                        </w:rPr>
                        <m:t>naujausias</m:t>
                      </m:r>
                    </m:sub>
                  </m:sSub>
                </m:num>
                <m:den>
                  <m:sSub>
                    <m:sSubPr>
                      <m:ctrlPr>
                        <w:rPr>
                          <w:rFonts w:ascii="Cambria Math" w:hAnsi="Cambria Math" w:cstheme="minorHAnsi"/>
                          <w:i/>
                          <w:iCs/>
                          <w:color w:val="000000"/>
                        </w:rPr>
                      </m:ctrlPr>
                    </m:sSubPr>
                    <m:e>
                      <m:r>
                        <w:rPr>
                          <w:rFonts w:ascii="Cambria Math" w:hAnsi="Cambria Math" w:cstheme="minorHAnsi"/>
                          <w:color w:val="000000"/>
                        </w:rPr>
                        <m:t>Ind</m:t>
                      </m:r>
                    </m:e>
                    <m:sub>
                      <m:r>
                        <w:rPr>
                          <w:rFonts w:ascii="Cambria Math" w:hAnsi="Cambria Math" w:cstheme="minorHAnsi"/>
                          <w:color w:val="000000"/>
                        </w:rPr>
                        <m:t>pradžia</m:t>
                      </m:r>
                    </m:sub>
                  </m:sSub>
                </m:den>
              </m:f>
              <m:r>
                <w:rPr>
                  <w:rFonts w:ascii="Cambria Math" w:hAnsi="Cambria Math" w:cstheme="minorHAnsi"/>
                  <w:color w:val="000000"/>
                </w:rPr>
                <m:t>×100-100</m:t>
              </m:r>
            </m:oMath>
            <w:r w:rsidRPr="001D7398">
              <w:rPr>
                <w:rFonts w:cstheme="minorHAnsi"/>
                <w:i/>
                <w:iCs/>
                <w:color w:val="000000"/>
              </w:rPr>
              <w:t>, (proc.) kur</w:t>
            </w:r>
          </w:p>
          <w:p w14:paraId="74C97276" w14:textId="77777777" w:rsidR="00060D25" w:rsidRPr="001D7398" w:rsidRDefault="00060D25" w:rsidP="00060D25">
            <w:pPr>
              <w:spacing w:before="120" w:after="120"/>
              <w:jc w:val="both"/>
              <w:rPr>
                <w:rFonts w:cstheme="minorHAnsi"/>
                <w:color w:val="000000"/>
              </w:rPr>
            </w:pPr>
            <w:proofErr w:type="spellStart"/>
            <w:r w:rsidRPr="001D7398">
              <w:rPr>
                <w:rFonts w:cstheme="minorHAnsi"/>
                <w:color w:val="000000"/>
              </w:rPr>
              <w:t>Ind</w:t>
            </w:r>
            <w:r w:rsidRPr="001D7398">
              <w:rPr>
                <w:rFonts w:cstheme="minorHAnsi"/>
                <w:color w:val="000000"/>
                <w:vertAlign w:val="subscript"/>
              </w:rPr>
              <w:t>naujausias</w:t>
            </w:r>
            <w:proofErr w:type="spellEnd"/>
            <w:r w:rsidRPr="001D7398">
              <w:rPr>
                <w:rFonts w:cstheme="minorHAnsi"/>
                <w:color w:val="000000"/>
              </w:rPr>
              <w:t xml:space="preserve"> – kreipimosi dėl kainos peržiūros išsiuntimo kitai šaliai dieną paskelbtas naujausias vartojimo prekių ir paslaugų indeksas „00 Vartojimo prekės ir paslaugos“.</w:t>
            </w:r>
          </w:p>
          <w:p w14:paraId="6F3916AB" w14:textId="77777777" w:rsidR="00060D25" w:rsidRPr="001D7398" w:rsidRDefault="00060D25" w:rsidP="00060D25">
            <w:pPr>
              <w:spacing w:before="120" w:after="120"/>
              <w:jc w:val="both"/>
              <w:rPr>
                <w:rFonts w:cstheme="minorHAnsi"/>
                <w:color w:val="000000"/>
              </w:rPr>
            </w:pPr>
            <w:proofErr w:type="spellStart"/>
            <w:r w:rsidRPr="001D7398">
              <w:rPr>
                <w:rFonts w:cstheme="minorHAnsi"/>
                <w:color w:val="000000"/>
              </w:rPr>
              <w:t>Ind</w:t>
            </w:r>
            <w:r w:rsidRPr="001D7398">
              <w:rPr>
                <w:rFonts w:cstheme="minorHAnsi"/>
                <w:color w:val="000000"/>
                <w:vertAlign w:val="subscript"/>
              </w:rPr>
              <w:t>pradžia</w:t>
            </w:r>
            <w:proofErr w:type="spellEnd"/>
            <w:r w:rsidRPr="001D7398">
              <w:rPr>
                <w:rFonts w:cstheme="minorHAnsi"/>
                <w:color w:val="000000"/>
              </w:rPr>
              <w:t xml:space="preserve"> – laikotarpio pradžios datos (mėnesio) vartojimo prekių ir paslaugų bendras indeksas „00 Vartojimo prekės ir paslaugos“. Pirmojo perskaičiavimo atveju laikotarpio pradžia (mėnuo) yra paskutinės pirkimo, kurio pagrindu sudaryta Sutartis, pasiūlymų pateikimo termino dienos mėnuo. Antrojo ir vėlesnių perskaičiavimų atveju laikotarpio pradžia (mėnuo) yra paskutinio perskaičiavimo metu naudotos paskelbto atitinkamo indekso reikšmės mėnuo.</w:t>
            </w:r>
          </w:p>
          <w:p w14:paraId="7C279D6C" w14:textId="77777777" w:rsidR="00060D25" w:rsidRPr="001D7398" w:rsidRDefault="00060D25" w:rsidP="00060D25">
            <w:pPr>
              <w:spacing w:before="120" w:after="120"/>
              <w:jc w:val="both"/>
              <w:rPr>
                <w:rFonts w:cstheme="minorHAnsi"/>
                <w:color w:val="000000"/>
              </w:rPr>
            </w:pPr>
            <w:r w:rsidRPr="001D7398">
              <w:rPr>
                <w:rFonts w:cstheme="minorHAnsi"/>
                <w:color w:val="000000"/>
              </w:rPr>
              <w:t xml:space="preserve">5.3.3.7. Skaičiavimams indeksų reikšmės imamos </w:t>
            </w:r>
            <w:r w:rsidRPr="001D7398">
              <w:rPr>
                <w:rFonts w:cstheme="minorHAnsi"/>
                <w:b/>
                <w:bCs/>
                <w:color w:val="000000"/>
              </w:rPr>
              <w:t>keturių</w:t>
            </w:r>
            <w:r w:rsidRPr="001D7398">
              <w:rPr>
                <w:rFonts w:cstheme="minorHAnsi"/>
                <w:color w:val="000000"/>
              </w:rPr>
              <w:t xml:space="preserve"> skaitmenų po kablelio tikslumu. Apskaičiuotas pokytis (k) tolimesniems skaičiavimams naudojamas suapvalinus iki </w:t>
            </w:r>
            <w:r w:rsidRPr="001D7398">
              <w:rPr>
                <w:rFonts w:cstheme="minorHAnsi"/>
                <w:b/>
                <w:bCs/>
                <w:color w:val="000000"/>
              </w:rPr>
              <w:t>vieno</w:t>
            </w:r>
            <w:r w:rsidRPr="001D7398">
              <w:rPr>
                <w:rFonts w:cstheme="minorHAnsi"/>
                <w:color w:val="000000"/>
              </w:rPr>
              <w:t xml:space="preserve"> skaitmens po kablelio, o apskaičiuotas įkainis „a</w:t>
            </w:r>
            <w:r w:rsidRPr="001D7398">
              <w:rPr>
                <w:rFonts w:cstheme="minorHAnsi"/>
                <w:color w:val="000000"/>
                <w:vertAlign w:val="subscript"/>
              </w:rPr>
              <w:t>1</w:t>
            </w:r>
            <w:r w:rsidRPr="001D7398">
              <w:rPr>
                <w:rFonts w:cstheme="minorHAnsi"/>
                <w:color w:val="000000"/>
              </w:rPr>
              <w:t xml:space="preserve">“ suapvalinamas iki </w:t>
            </w:r>
            <w:r w:rsidRPr="001D7398">
              <w:rPr>
                <w:rFonts w:cstheme="minorHAnsi"/>
                <w:b/>
                <w:bCs/>
                <w:color w:val="000000"/>
              </w:rPr>
              <w:t xml:space="preserve">dviejų </w:t>
            </w:r>
            <w:r w:rsidRPr="001D7398">
              <w:rPr>
                <w:rFonts w:cstheme="minorHAnsi"/>
                <w:color w:val="000000"/>
              </w:rPr>
              <w:t>skaitmenų po kablelio.</w:t>
            </w:r>
          </w:p>
          <w:p w14:paraId="16CF2974" w14:textId="77777777" w:rsidR="00060D25" w:rsidRPr="001D7398" w:rsidRDefault="00060D25" w:rsidP="00060D25">
            <w:pPr>
              <w:spacing w:before="120" w:after="120"/>
              <w:jc w:val="both"/>
              <w:rPr>
                <w:rFonts w:cstheme="minorHAnsi"/>
                <w:color w:val="000000"/>
              </w:rPr>
            </w:pPr>
            <w:r w:rsidRPr="001D7398">
              <w:rPr>
                <w:rFonts w:cstheme="minorHAnsi"/>
                <w:color w:val="000000"/>
              </w:rPr>
              <w:t>5.3.3.8. Šalis, siekianti Sutarties kainos peržiūros, privalo raštu kreiptis į kitą Šalį ir prašyme pateikti visą reikalingą informaciją: Sutarties pavadinimą, numerį, datą, neperduotų ir neapmokėtų Paslaugų kiekį,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24760C4D" w14:textId="77777777" w:rsidR="00060D25" w:rsidRPr="001D7398" w:rsidRDefault="00060D25" w:rsidP="00060D25">
            <w:pPr>
              <w:spacing w:before="120" w:after="120"/>
              <w:jc w:val="both"/>
              <w:rPr>
                <w:rFonts w:cstheme="minorHAnsi"/>
                <w:color w:val="000000"/>
              </w:rPr>
            </w:pPr>
            <w:r w:rsidRPr="001D7398">
              <w:rPr>
                <w:rFonts w:cstheme="minorHAnsi"/>
                <w:color w:val="000000"/>
              </w:rPr>
              <w:t>5.3.3.9. Susitarimas turi būti sudarytas per 15 (penkiolika) darbo dienų nuo Šalies pateikto tinkamo prašymo perskaičiuoti Sutarties kainą gavimo dienos.</w:t>
            </w:r>
          </w:p>
          <w:p w14:paraId="3486C5A4" w14:textId="5FC2B28C" w:rsidR="00060D25" w:rsidRPr="006C1D0A" w:rsidRDefault="00060D25" w:rsidP="00060D25">
            <w:pPr>
              <w:spacing w:before="120" w:after="120"/>
              <w:rPr>
                <w:rFonts w:cstheme="minorHAnsi"/>
                <w:kern w:val="2"/>
                <w:highlight w:val="yellow"/>
              </w:rPr>
            </w:pPr>
            <w:r w:rsidRPr="001D7398">
              <w:rPr>
                <w:rFonts w:cstheme="minorHAnsi"/>
                <w:color w:val="000000"/>
              </w:rPr>
              <w:t>5.3.3.10. Susitarimu Šalys neturi teisės keisti procedūroje nurodytos tvarkos ar kitų Sutarties nuostatų, išskyrus, jei keitimas atliekamas pagal PĮ nuostatas.</w:t>
            </w:r>
          </w:p>
        </w:tc>
      </w:tr>
      <w:tr w:rsidR="00060D25" w:rsidRPr="005D590A" w14:paraId="416725C3" w14:textId="77777777" w:rsidTr="00AB33F5">
        <w:trPr>
          <w:trHeight w:val="300"/>
        </w:trPr>
        <w:tc>
          <w:tcPr>
            <w:tcW w:w="2653" w:type="dxa"/>
            <w:gridSpan w:val="2"/>
          </w:tcPr>
          <w:p w14:paraId="3A736B18" w14:textId="4211A49C" w:rsidR="00060D25" w:rsidRPr="005D590A" w:rsidRDefault="00060D25" w:rsidP="00060D25">
            <w:pPr>
              <w:spacing w:before="120" w:after="120"/>
              <w:rPr>
                <w:rFonts w:cstheme="minorHAnsi"/>
                <w:b/>
                <w:kern w:val="2"/>
              </w:rPr>
            </w:pPr>
            <w:r w:rsidRPr="005D590A">
              <w:rPr>
                <w:rFonts w:cstheme="minorHAnsi"/>
                <w:b/>
                <w:kern w:val="2"/>
              </w:rPr>
              <w:lastRenderedPageBreak/>
              <w:t>5.3.4. Sutarties kainos / įkainių peržiūra dėl kainų lygio pokyčio pagal Paslaugų grupių kainų pokyčius</w:t>
            </w:r>
          </w:p>
        </w:tc>
        <w:tc>
          <w:tcPr>
            <w:tcW w:w="6882" w:type="dxa"/>
            <w:gridSpan w:val="2"/>
          </w:tcPr>
          <w:p w14:paraId="78E037DB" w14:textId="77777777" w:rsidR="00060D25" w:rsidRPr="005D590A" w:rsidRDefault="00060D25" w:rsidP="00060D25">
            <w:pPr>
              <w:spacing w:before="120" w:after="120"/>
              <w:rPr>
                <w:rFonts w:cstheme="minorHAnsi"/>
                <w:kern w:val="2"/>
              </w:rPr>
            </w:pPr>
            <w:r w:rsidRPr="005D590A">
              <w:rPr>
                <w:rFonts w:cstheme="minorHAnsi"/>
                <w:kern w:val="2"/>
              </w:rPr>
              <w:t>Netaikoma</w:t>
            </w:r>
          </w:p>
          <w:p w14:paraId="7E6D47C4" w14:textId="21CA2EBF" w:rsidR="00060D25" w:rsidRPr="005D590A" w:rsidRDefault="00060D25" w:rsidP="00060D25">
            <w:pPr>
              <w:spacing w:before="120" w:after="120"/>
              <w:rPr>
                <w:rFonts w:cstheme="minorHAnsi"/>
              </w:rPr>
            </w:pPr>
          </w:p>
        </w:tc>
      </w:tr>
      <w:tr w:rsidR="00060D25" w:rsidRPr="005D590A" w14:paraId="104529C8" w14:textId="77777777" w:rsidTr="00AB33F5">
        <w:trPr>
          <w:trHeight w:val="300"/>
        </w:trPr>
        <w:tc>
          <w:tcPr>
            <w:tcW w:w="2653" w:type="dxa"/>
            <w:gridSpan w:val="2"/>
          </w:tcPr>
          <w:p w14:paraId="2D20718C" w14:textId="77777777" w:rsidR="00060D25" w:rsidRPr="005D590A" w:rsidRDefault="00060D25" w:rsidP="00060D25">
            <w:pPr>
              <w:spacing w:before="120" w:after="120"/>
              <w:rPr>
                <w:rFonts w:cstheme="minorHAnsi"/>
                <w:b/>
                <w:bCs/>
                <w:kern w:val="2"/>
              </w:rPr>
            </w:pPr>
            <w:r w:rsidRPr="005D590A">
              <w:rPr>
                <w:rFonts w:cstheme="minorHAnsi"/>
                <w:b/>
                <w:bCs/>
                <w:kern w:val="2"/>
              </w:rPr>
              <w:t xml:space="preserve">5.4. Sutarties kainos / įkainių apskaičiavimas taikant </w:t>
            </w:r>
            <w:r w:rsidRPr="005D590A">
              <w:rPr>
                <w:rFonts w:cstheme="minorHAnsi"/>
                <w:b/>
                <w:bCs/>
                <w:kern w:val="2"/>
                <w:u w:val="single"/>
              </w:rPr>
              <w:t>kiekio (apimties)</w:t>
            </w:r>
            <w:r w:rsidRPr="005D590A">
              <w:rPr>
                <w:rFonts w:cstheme="minorHAnsi"/>
                <w:b/>
                <w:bCs/>
                <w:kern w:val="2"/>
              </w:rPr>
              <w:t xml:space="preserve"> keitimo taisykles</w:t>
            </w:r>
          </w:p>
        </w:tc>
        <w:tc>
          <w:tcPr>
            <w:tcW w:w="6882" w:type="dxa"/>
            <w:gridSpan w:val="2"/>
          </w:tcPr>
          <w:p w14:paraId="36C59EDC" w14:textId="08118DCC" w:rsidR="00060D25" w:rsidRPr="005D590A" w:rsidRDefault="00060D25" w:rsidP="00060D25">
            <w:pPr>
              <w:spacing w:before="120" w:after="120"/>
              <w:jc w:val="both"/>
              <w:rPr>
                <w:rFonts w:cstheme="minorHAnsi"/>
                <w:kern w:val="2"/>
              </w:rPr>
            </w:pPr>
            <w:r w:rsidRPr="005D590A">
              <w:rPr>
                <w:rFonts w:cstheme="minorHAnsi"/>
                <w:kern w:val="2"/>
              </w:rPr>
              <w:t>5.4.1. Pirkėjas numato galimybę įsigyti Sutartimi įsigyjamų Paslaugų sąraše nenurodytų, tačiau su pirkimo objektu susijusių Paslaugų (toliau – Nenumatytos paslaugos) neviršijant 10 (dešimt) proc. Pradinės Sutarties vertės (jos nedidinant).</w:t>
            </w:r>
          </w:p>
          <w:p w14:paraId="566C354A" w14:textId="2DE1402A" w:rsidR="00060D25" w:rsidRPr="005D590A" w:rsidRDefault="00060D25" w:rsidP="00060D25">
            <w:pPr>
              <w:spacing w:before="120" w:after="120"/>
              <w:jc w:val="both"/>
              <w:rPr>
                <w:rFonts w:cstheme="minorHAnsi"/>
              </w:rPr>
            </w:pPr>
            <w:r w:rsidRPr="005D590A">
              <w:rPr>
                <w:rFonts w:cstheme="minorHAnsi"/>
                <w:kern w:val="2"/>
              </w:rPr>
              <w:t>5.4.2. Pirkėjas pasilieka teisę be atskiro šalių susitarimo įsigyti papildomų Paslaugų, kurių vertė neviršija 10 (dešimt) procentų pradinės Sutarties vertės.</w:t>
            </w:r>
          </w:p>
        </w:tc>
      </w:tr>
      <w:tr w:rsidR="00060D25" w:rsidRPr="005D590A" w14:paraId="67EB98BC" w14:textId="77777777" w:rsidTr="00AB33F5">
        <w:trPr>
          <w:trHeight w:val="300"/>
        </w:trPr>
        <w:tc>
          <w:tcPr>
            <w:tcW w:w="2653" w:type="dxa"/>
            <w:gridSpan w:val="2"/>
          </w:tcPr>
          <w:p w14:paraId="4860A596" w14:textId="77777777" w:rsidR="00060D25" w:rsidRPr="005D590A" w:rsidRDefault="00060D25" w:rsidP="00060D25">
            <w:pPr>
              <w:spacing w:before="120" w:after="120"/>
              <w:rPr>
                <w:rFonts w:cstheme="minorHAnsi"/>
                <w:b/>
                <w:kern w:val="2"/>
              </w:rPr>
            </w:pPr>
            <w:r w:rsidRPr="005D590A">
              <w:rPr>
                <w:rFonts w:cstheme="minorHAnsi"/>
                <w:b/>
                <w:kern w:val="2"/>
              </w:rPr>
              <w:lastRenderedPageBreak/>
              <w:t>5.5. Atsiskaitymo su Tiekėju terminas ir tvarka</w:t>
            </w:r>
          </w:p>
        </w:tc>
        <w:tc>
          <w:tcPr>
            <w:tcW w:w="6882" w:type="dxa"/>
            <w:gridSpan w:val="2"/>
          </w:tcPr>
          <w:p w14:paraId="75CB0350" w14:textId="77777777" w:rsidR="00734F4B" w:rsidRPr="00734F4B" w:rsidRDefault="00734F4B" w:rsidP="00734F4B">
            <w:pPr>
              <w:spacing w:before="120" w:after="120"/>
              <w:jc w:val="both"/>
              <w:rPr>
                <w:rFonts w:cstheme="minorHAnsi"/>
                <w:kern w:val="2"/>
              </w:rPr>
            </w:pPr>
            <w:r w:rsidRPr="00734F4B">
              <w:rPr>
                <w:rFonts w:cstheme="minorHAnsi"/>
                <w:kern w:val="2"/>
              </w:rPr>
              <w:t>5.5.1.  Pirkėjas atsiskaito su Tiekėju ne vėliau kaip per 30 (trisdešimt) kalendorinių dienų nuo dienos, kai per informacinę sistemą „SABIS“ gauna tinkamai išrašytą PVM sąskaitą faktūrą.</w:t>
            </w:r>
          </w:p>
          <w:p w14:paraId="084B14DE" w14:textId="77777777" w:rsidR="00734F4B" w:rsidRPr="00734F4B" w:rsidRDefault="00734F4B" w:rsidP="00734F4B">
            <w:pPr>
              <w:spacing w:before="120" w:after="120"/>
              <w:jc w:val="both"/>
              <w:rPr>
                <w:rFonts w:cstheme="minorHAnsi"/>
                <w:kern w:val="2"/>
              </w:rPr>
            </w:pPr>
            <w:r w:rsidRPr="00734F4B">
              <w:rPr>
                <w:rFonts w:cstheme="minorHAnsi"/>
                <w:kern w:val="2"/>
              </w:rPr>
              <w:t>5.5.2. Tiekėjas PVM sąskaitą faktūrą už ataskaitinį mėnesį turi pateikti ne vėliau kaip iki kito mėnesio 5 (penktos) kalendorinės dienos.</w:t>
            </w:r>
          </w:p>
          <w:p w14:paraId="38EC9A63" w14:textId="436C456A" w:rsidR="00060D25" w:rsidRPr="005D590A" w:rsidRDefault="00734F4B" w:rsidP="00734F4B">
            <w:pPr>
              <w:spacing w:before="120" w:after="120"/>
              <w:jc w:val="both"/>
              <w:rPr>
                <w:rFonts w:cstheme="minorHAnsi"/>
                <w:kern w:val="2"/>
              </w:rPr>
            </w:pPr>
            <w:r w:rsidRPr="00734F4B">
              <w:rPr>
                <w:rFonts w:cstheme="minorHAnsi"/>
                <w:kern w:val="2"/>
              </w:rPr>
              <w:t>5.5.3. Netinkamai išrašyta arba ne per informacinę sistemą „SABIS“ pateikta PVM sąskaita faktūra laikoma negauta.</w:t>
            </w:r>
          </w:p>
        </w:tc>
      </w:tr>
      <w:tr w:rsidR="00060D25" w:rsidRPr="005D590A" w14:paraId="01CA499D" w14:textId="77777777" w:rsidTr="00AB33F5">
        <w:trPr>
          <w:trHeight w:val="300"/>
        </w:trPr>
        <w:tc>
          <w:tcPr>
            <w:tcW w:w="2653" w:type="dxa"/>
            <w:gridSpan w:val="2"/>
          </w:tcPr>
          <w:p w14:paraId="544F5D28" w14:textId="77777777" w:rsidR="00060D25" w:rsidRPr="005D590A" w:rsidRDefault="00060D25" w:rsidP="00060D25">
            <w:pPr>
              <w:spacing w:before="120" w:after="120"/>
              <w:rPr>
                <w:rFonts w:cstheme="minorHAnsi"/>
                <w:b/>
                <w:kern w:val="2"/>
              </w:rPr>
            </w:pPr>
            <w:r w:rsidRPr="005D590A">
              <w:rPr>
                <w:rFonts w:cstheme="minorHAnsi"/>
                <w:b/>
                <w:kern w:val="2"/>
              </w:rPr>
              <w:t>5.6. Avansas</w:t>
            </w:r>
          </w:p>
        </w:tc>
        <w:tc>
          <w:tcPr>
            <w:tcW w:w="6882" w:type="dxa"/>
            <w:gridSpan w:val="2"/>
          </w:tcPr>
          <w:p w14:paraId="508462AC" w14:textId="12B3E9EB" w:rsidR="00060D25" w:rsidRPr="005D590A" w:rsidRDefault="00060D25" w:rsidP="00060D25">
            <w:pPr>
              <w:spacing w:before="120" w:after="120" w:line="259" w:lineRule="auto"/>
              <w:jc w:val="both"/>
              <w:rPr>
                <w:rFonts w:cstheme="minorHAnsi"/>
              </w:rPr>
            </w:pPr>
            <w:r w:rsidRPr="005D590A">
              <w:rPr>
                <w:rFonts w:cstheme="minorHAnsi"/>
                <w:color w:val="000000" w:themeColor="text1"/>
              </w:rPr>
              <w:t>Netaikoma</w:t>
            </w:r>
          </w:p>
        </w:tc>
      </w:tr>
      <w:tr w:rsidR="00060D25" w:rsidRPr="005D590A" w14:paraId="34D2DFF4" w14:textId="77777777" w:rsidTr="00AB33F5">
        <w:trPr>
          <w:trHeight w:val="300"/>
        </w:trPr>
        <w:tc>
          <w:tcPr>
            <w:tcW w:w="2653" w:type="dxa"/>
            <w:gridSpan w:val="2"/>
          </w:tcPr>
          <w:p w14:paraId="4876B971" w14:textId="77777777" w:rsidR="00060D25" w:rsidRPr="005D590A" w:rsidRDefault="00060D25" w:rsidP="00060D25">
            <w:pPr>
              <w:spacing w:before="120" w:after="120"/>
              <w:rPr>
                <w:rFonts w:cstheme="minorHAnsi"/>
                <w:b/>
                <w:kern w:val="2"/>
              </w:rPr>
            </w:pPr>
            <w:r w:rsidRPr="005D590A">
              <w:rPr>
                <w:rFonts w:cstheme="minorHAnsi"/>
                <w:b/>
                <w:kern w:val="2"/>
              </w:rPr>
              <w:t>5.7. Avanso užtikrinimas</w:t>
            </w:r>
          </w:p>
        </w:tc>
        <w:tc>
          <w:tcPr>
            <w:tcW w:w="6882" w:type="dxa"/>
            <w:gridSpan w:val="2"/>
          </w:tcPr>
          <w:p w14:paraId="7BF65975" w14:textId="58A0E555" w:rsidR="00060D25" w:rsidRPr="005D590A" w:rsidRDefault="00060D25" w:rsidP="00060D25">
            <w:pPr>
              <w:spacing w:before="120" w:after="120"/>
              <w:rPr>
                <w:rFonts w:cstheme="minorHAnsi"/>
              </w:rPr>
            </w:pPr>
            <w:r w:rsidRPr="005D590A">
              <w:rPr>
                <w:rFonts w:cstheme="minorHAnsi"/>
              </w:rPr>
              <w:t>Netaikoma</w:t>
            </w:r>
          </w:p>
        </w:tc>
      </w:tr>
      <w:tr w:rsidR="00060D25" w:rsidRPr="005D590A" w14:paraId="5C618994" w14:textId="77777777" w:rsidTr="243CB4C7">
        <w:trPr>
          <w:trHeight w:val="300"/>
        </w:trPr>
        <w:tc>
          <w:tcPr>
            <w:tcW w:w="9535" w:type="dxa"/>
            <w:gridSpan w:val="4"/>
          </w:tcPr>
          <w:p w14:paraId="18E676A0" w14:textId="77777777" w:rsidR="00060D25" w:rsidRPr="005D590A" w:rsidRDefault="00060D25" w:rsidP="00060D25">
            <w:pPr>
              <w:spacing w:before="120" w:after="120"/>
              <w:jc w:val="center"/>
              <w:rPr>
                <w:rFonts w:cstheme="minorHAnsi"/>
                <w:b/>
                <w:kern w:val="2"/>
              </w:rPr>
            </w:pPr>
            <w:r w:rsidRPr="005D590A">
              <w:rPr>
                <w:rFonts w:cstheme="minorHAnsi"/>
                <w:b/>
                <w:kern w:val="2"/>
              </w:rPr>
              <w:t>6. PASLAUGŲ KOKYBĖ IR GARANTINIAI ĮSIPAREIGOJIMAI</w:t>
            </w:r>
          </w:p>
        </w:tc>
      </w:tr>
      <w:tr w:rsidR="00060D25" w:rsidRPr="005D590A" w14:paraId="6AFC27F7" w14:textId="77777777" w:rsidTr="00AB33F5">
        <w:trPr>
          <w:trHeight w:val="300"/>
        </w:trPr>
        <w:tc>
          <w:tcPr>
            <w:tcW w:w="2653" w:type="dxa"/>
            <w:gridSpan w:val="2"/>
          </w:tcPr>
          <w:p w14:paraId="24E7C81C" w14:textId="77777777" w:rsidR="00060D25" w:rsidRPr="005D590A" w:rsidRDefault="00060D25" w:rsidP="00060D25">
            <w:pPr>
              <w:spacing w:before="120" w:after="120"/>
              <w:rPr>
                <w:rFonts w:cstheme="minorHAnsi"/>
                <w:b/>
                <w:kern w:val="2"/>
              </w:rPr>
            </w:pPr>
            <w:r w:rsidRPr="005D590A">
              <w:rPr>
                <w:rFonts w:cstheme="minorHAnsi"/>
                <w:b/>
                <w:kern w:val="2"/>
              </w:rPr>
              <w:t>6.1. Garantinis terminas</w:t>
            </w:r>
          </w:p>
        </w:tc>
        <w:tc>
          <w:tcPr>
            <w:tcW w:w="6882" w:type="dxa"/>
            <w:gridSpan w:val="2"/>
          </w:tcPr>
          <w:p w14:paraId="2A4317FE" w14:textId="4B5AE99C" w:rsidR="00060D25" w:rsidRPr="005D590A" w:rsidRDefault="00060D25" w:rsidP="00060D25">
            <w:pPr>
              <w:spacing w:before="120" w:after="120"/>
              <w:jc w:val="both"/>
              <w:rPr>
                <w:rFonts w:cstheme="minorHAnsi"/>
              </w:rPr>
            </w:pPr>
            <w:r w:rsidRPr="005D590A">
              <w:rPr>
                <w:rFonts w:cstheme="minorHAnsi"/>
              </w:rPr>
              <w:t>Netaikoma.</w:t>
            </w:r>
          </w:p>
        </w:tc>
      </w:tr>
      <w:tr w:rsidR="00060D25" w:rsidRPr="005D590A" w14:paraId="029C51DA" w14:textId="77777777" w:rsidTr="00AB33F5">
        <w:trPr>
          <w:trHeight w:val="362"/>
        </w:trPr>
        <w:tc>
          <w:tcPr>
            <w:tcW w:w="2653" w:type="dxa"/>
            <w:gridSpan w:val="2"/>
          </w:tcPr>
          <w:p w14:paraId="66960D83" w14:textId="77777777" w:rsidR="00060D25" w:rsidRPr="005D590A" w:rsidRDefault="00060D25" w:rsidP="00060D25">
            <w:pPr>
              <w:spacing w:before="120" w:after="120"/>
              <w:rPr>
                <w:rFonts w:cstheme="minorHAnsi"/>
                <w:b/>
                <w:kern w:val="2"/>
              </w:rPr>
            </w:pPr>
            <w:r w:rsidRPr="005D590A">
              <w:rPr>
                <w:rFonts w:cstheme="minorHAnsi"/>
                <w:b/>
              </w:rPr>
              <w:t>6.2. Terminas Paslaugų trūkumams pašalinti</w:t>
            </w:r>
          </w:p>
        </w:tc>
        <w:tc>
          <w:tcPr>
            <w:tcW w:w="6882" w:type="dxa"/>
            <w:gridSpan w:val="2"/>
          </w:tcPr>
          <w:p w14:paraId="3DB5CD93" w14:textId="3CEC6361" w:rsidR="00060D25" w:rsidRPr="005D590A" w:rsidRDefault="00FB784A" w:rsidP="00060D25">
            <w:pPr>
              <w:spacing w:before="120" w:after="120"/>
              <w:jc w:val="both"/>
              <w:rPr>
                <w:rFonts w:cstheme="minorHAnsi"/>
                <w:kern w:val="2"/>
              </w:rPr>
            </w:pPr>
            <w:r w:rsidRPr="00FB784A">
              <w:rPr>
                <w:rFonts w:cstheme="minorHAnsi"/>
                <w:kern w:val="2"/>
              </w:rPr>
              <w:t>Paslaugų trūkumai šalinami ne vėliau kaip per 2 darbo dienas nuo Užsakovo pranešimo apie nustatytus trūkumus gavimo dienos, jei Šalys nesusitaria kitaip.</w:t>
            </w:r>
          </w:p>
        </w:tc>
      </w:tr>
      <w:tr w:rsidR="00060D25" w:rsidRPr="005D590A" w14:paraId="79A63541" w14:textId="77777777" w:rsidTr="00AB33F5">
        <w:trPr>
          <w:trHeight w:val="300"/>
        </w:trPr>
        <w:tc>
          <w:tcPr>
            <w:tcW w:w="2653" w:type="dxa"/>
            <w:gridSpan w:val="2"/>
          </w:tcPr>
          <w:p w14:paraId="41FCDCAE" w14:textId="77777777" w:rsidR="00060D25" w:rsidRPr="005D590A" w:rsidRDefault="00060D25" w:rsidP="00060D25">
            <w:pPr>
              <w:spacing w:before="120" w:after="120"/>
              <w:rPr>
                <w:rFonts w:cstheme="minorHAnsi"/>
                <w:b/>
              </w:rPr>
            </w:pPr>
            <w:r w:rsidRPr="005D590A">
              <w:rPr>
                <w:rFonts w:cstheme="minorHAnsi"/>
                <w:b/>
              </w:rPr>
              <w:t xml:space="preserve">6.3. Kokybinių kriterijų įgyvendinimo </w:t>
            </w:r>
            <w:r w:rsidRPr="005D590A">
              <w:rPr>
                <w:rFonts w:cstheme="minorHAnsi"/>
                <w:b/>
                <w:bCs/>
              </w:rPr>
              <w:t xml:space="preserve">ir </w:t>
            </w:r>
            <w:r w:rsidRPr="005D590A">
              <w:rPr>
                <w:rFonts w:cstheme="minorHAnsi"/>
                <w:b/>
              </w:rPr>
              <w:t>tikrinimo tvarka</w:t>
            </w:r>
          </w:p>
        </w:tc>
        <w:tc>
          <w:tcPr>
            <w:tcW w:w="6882" w:type="dxa"/>
            <w:gridSpan w:val="2"/>
          </w:tcPr>
          <w:p w14:paraId="5C105553" w14:textId="7835079E" w:rsidR="00060D25" w:rsidRPr="005D590A" w:rsidRDefault="00060D25" w:rsidP="00060D25">
            <w:pPr>
              <w:pStyle w:val="ListParagraph1"/>
              <w:tabs>
                <w:tab w:val="left" w:pos="842"/>
              </w:tabs>
              <w:spacing w:before="0"/>
              <w:ind w:left="0"/>
              <w:rPr>
                <w:rFonts w:asciiTheme="minorHAnsi" w:hAnsiTheme="minorHAnsi" w:cstheme="minorHAnsi"/>
                <w:lang w:val="lt-LT"/>
              </w:rPr>
            </w:pPr>
            <w:r w:rsidRPr="005D590A">
              <w:rPr>
                <w:rFonts w:asciiTheme="minorHAnsi" w:hAnsiTheme="minorHAnsi" w:cstheme="minorHAnsi"/>
                <w:kern w:val="2"/>
                <w:lang w:val="lt-LT"/>
              </w:rPr>
              <w:t>Netaikoma.</w:t>
            </w:r>
          </w:p>
        </w:tc>
      </w:tr>
      <w:tr w:rsidR="00060D25" w:rsidRPr="005D590A" w14:paraId="143A7F67" w14:textId="77777777" w:rsidTr="243CB4C7">
        <w:trPr>
          <w:trHeight w:val="300"/>
        </w:trPr>
        <w:tc>
          <w:tcPr>
            <w:tcW w:w="9535" w:type="dxa"/>
            <w:gridSpan w:val="4"/>
          </w:tcPr>
          <w:p w14:paraId="7855F239" w14:textId="77777777" w:rsidR="00060D25" w:rsidRPr="005D590A" w:rsidRDefault="00060D25" w:rsidP="00060D25">
            <w:pPr>
              <w:spacing w:before="120" w:after="120"/>
              <w:jc w:val="center"/>
              <w:rPr>
                <w:rFonts w:cstheme="minorHAnsi"/>
                <w:b/>
                <w:kern w:val="2"/>
              </w:rPr>
            </w:pPr>
            <w:r w:rsidRPr="005D590A">
              <w:rPr>
                <w:rFonts w:cstheme="minorHAnsi"/>
                <w:b/>
                <w:kern w:val="2"/>
              </w:rPr>
              <w:t>7. SUTARTIES VYKDYMUI PASITELKIAMI SUBTIEKĖJAI IR (AR) SPECIALISTAI</w:t>
            </w:r>
          </w:p>
        </w:tc>
      </w:tr>
      <w:tr w:rsidR="00060D25" w:rsidRPr="005D590A" w14:paraId="5D434D1C" w14:textId="77777777" w:rsidTr="00AB33F5">
        <w:trPr>
          <w:trHeight w:val="300"/>
        </w:trPr>
        <w:tc>
          <w:tcPr>
            <w:tcW w:w="2653" w:type="dxa"/>
            <w:gridSpan w:val="2"/>
          </w:tcPr>
          <w:p w14:paraId="23364E4A" w14:textId="77777777" w:rsidR="00060D25" w:rsidRPr="005D590A" w:rsidRDefault="00060D25" w:rsidP="00060D25">
            <w:pPr>
              <w:spacing w:before="120" w:after="120"/>
              <w:rPr>
                <w:rFonts w:cstheme="minorHAnsi"/>
                <w:b/>
                <w:bCs/>
                <w:kern w:val="2"/>
              </w:rPr>
            </w:pPr>
            <w:r w:rsidRPr="005D590A">
              <w:rPr>
                <w:rFonts w:cstheme="minorHAnsi"/>
                <w:b/>
                <w:bCs/>
                <w:kern w:val="2"/>
              </w:rPr>
              <w:t>7.1. Sutarties vykdymui pasitelkiami subtiekėjai ir (ar) specialistai</w:t>
            </w:r>
          </w:p>
        </w:tc>
        <w:tc>
          <w:tcPr>
            <w:tcW w:w="6882" w:type="dxa"/>
            <w:gridSpan w:val="2"/>
          </w:tcPr>
          <w:p w14:paraId="75662560" w14:textId="77777777" w:rsidR="00060D25" w:rsidRPr="005D590A" w:rsidRDefault="00060D25" w:rsidP="00060D25">
            <w:pPr>
              <w:spacing w:before="120" w:after="120"/>
              <w:jc w:val="both"/>
              <w:rPr>
                <w:rFonts w:cstheme="minorHAnsi"/>
                <w:kern w:val="2"/>
              </w:rPr>
            </w:pPr>
            <w:r w:rsidRPr="005D590A">
              <w:rPr>
                <w:rFonts w:cstheme="minorHAnsi"/>
                <w:kern w:val="2"/>
              </w:rPr>
              <w:t>Sutarties vykdymui subtiekėjai ir (ar) specialistai nepasitelkiami.</w:t>
            </w:r>
          </w:p>
          <w:p w14:paraId="35F997DC" w14:textId="77777777" w:rsidR="00060D25" w:rsidRPr="005D590A" w:rsidRDefault="00060D25" w:rsidP="00060D25">
            <w:pPr>
              <w:spacing w:before="120" w:after="120"/>
              <w:rPr>
                <w:rFonts w:cstheme="minorHAnsi"/>
                <w:i/>
                <w:iCs/>
                <w:kern w:val="2"/>
              </w:rPr>
            </w:pPr>
            <w:r w:rsidRPr="005D590A">
              <w:rPr>
                <w:rFonts w:cstheme="minorHAnsi"/>
                <w:i/>
                <w:iCs/>
                <w:kern w:val="2"/>
              </w:rPr>
              <w:t>arba</w:t>
            </w:r>
          </w:p>
          <w:p w14:paraId="1398856C" w14:textId="04DDB133" w:rsidR="00060D25" w:rsidRPr="005D590A" w:rsidRDefault="00060D25" w:rsidP="00060D25">
            <w:pPr>
              <w:spacing w:before="120" w:after="120"/>
              <w:jc w:val="both"/>
              <w:rPr>
                <w:rFonts w:cstheme="minorHAnsi"/>
                <w:b/>
                <w:kern w:val="2"/>
              </w:rPr>
            </w:pPr>
            <w:r w:rsidRPr="005D590A">
              <w:rPr>
                <w:rFonts w:cstheme="minorHAnsi"/>
                <w:kern w:val="2"/>
              </w:rPr>
              <w:t>Sutarties vykdymui pasitelkiami subtiekėjai ir (ar) specialistai yra nurodyti Sutarties priede Nr. 2 „Pasiūlymas“.</w:t>
            </w:r>
          </w:p>
        </w:tc>
      </w:tr>
      <w:tr w:rsidR="00060D25" w:rsidRPr="005D590A" w14:paraId="56CDBDB5" w14:textId="77777777" w:rsidTr="243CB4C7">
        <w:trPr>
          <w:trHeight w:val="300"/>
        </w:trPr>
        <w:tc>
          <w:tcPr>
            <w:tcW w:w="9535" w:type="dxa"/>
            <w:gridSpan w:val="4"/>
          </w:tcPr>
          <w:p w14:paraId="79F212F2" w14:textId="77777777" w:rsidR="00060D25" w:rsidRPr="005D590A" w:rsidRDefault="00060D25" w:rsidP="00060D25">
            <w:pPr>
              <w:spacing w:before="120" w:after="120"/>
              <w:jc w:val="center"/>
              <w:rPr>
                <w:rFonts w:cstheme="minorHAnsi"/>
                <w:b/>
                <w:kern w:val="2"/>
              </w:rPr>
            </w:pPr>
            <w:r w:rsidRPr="005D590A">
              <w:rPr>
                <w:rFonts w:cstheme="minorHAnsi"/>
                <w:b/>
                <w:kern w:val="2"/>
              </w:rPr>
              <w:t>8. PRIEVOLIŲ PAGAL SUTARTĮ ĮVYKDYMO UŽTIKRINIMAS</w:t>
            </w:r>
          </w:p>
        </w:tc>
      </w:tr>
      <w:tr w:rsidR="00060D25" w:rsidRPr="005D590A" w14:paraId="2550B9E9" w14:textId="77777777" w:rsidTr="00AB33F5">
        <w:trPr>
          <w:trHeight w:val="300"/>
        </w:trPr>
        <w:tc>
          <w:tcPr>
            <w:tcW w:w="2653" w:type="dxa"/>
            <w:gridSpan w:val="2"/>
          </w:tcPr>
          <w:p w14:paraId="2DF3A2E5" w14:textId="77777777" w:rsidR="00060D25" w:rsidRPr="005D590A" w:rsidRDefault="00060D25" w:rsidP="00060D25">
            <w:pPr>
              <w:spacing w:before="120" w:after="120"/>
              <w:rPr>
                <w:rFonts w:cstheme="minorHAnsi"/>
                <w:b/>
                <w:kern w:val="2"/>
              </w:rPr>
            </w:pPr>
            <w:r w:rsidRPr="005D590A">
              <w:rPr>
                <w:rFonts w:cstheme="minorHAnsi"/>
                <w:b/>
                <w:kern w:val="2"/>
              </w:rPr>
              <w:t>8.1. Prievolių pagal Sutartį įvykdymo užtikrinimas</w:t>
            </w:r>
          </w:p>
        </w:tc>
        <w:tc>
          <w:tcPr>
            <w:tcW w:w="6882" w:type="dxa"/>
            <w:gridSpan w:val="2"/>
          </w:tcPr>
          <w:p w14:paraId="76BCF25F" w14:textId="7434EE64" w:rsidR="00060D25" w:rsidRPr="005D590A" w:rsidRDefault="00060D25" w:rsidP="00060D25">
            <w:pPr>
              <w:spacing w:before="120" w:after="120"/>
              <w:rPr>
                <w:rFonts w:cstheme="minorHAnsi"/>
                <w:kern w:val="2"/>
              </w:rPr>
            </w:pPr>
            <w:r w:rsidRPr="005D590A">
              <w:rPr>
                <w:rFonts w:cstheme="minorHAnsi"/>
                <w:kern w:val="2"/>
              </w:rPr>
              <w:t>Prievolių pagal Sutartį įvykdymas užtikrinamas:</w:t>
            </w:r>
          </w:p>
          <w:p w14:paraId="7E80913C" w14:textId="7FDE56B8" w:rsidR="00060D25" w:rsidRPr="005D590A" w:rsidRDefault="00060D25" w:rsidP="00060D25">
            <w:pPr>
              <w:spacing w:before="120" w:after="120"/>
              <w:rPr>
                <w:rFonts w:cstheme="minorHAnsi"/>
                <w:kern w:val="2"/>
              </w:rPr>
            </w:pPr>
            <w:r w:rsidRPr="005D590A">
              <w:rPr>
                <w:rFonts w:cstheme="minorHAnsi"/>
                <w:kern w:val="2"/>
              </w:rPr>
              <w:t>Netesybomis (delspinigiais, bauda).</w:t>
            </w:r>
          </w:p>
        </w:tc>
      </w:tr>
      <w:tr w:rsidR="00060D25" w:rsidRPr="005D590A" w14:paraId="00EE7F74" w14:textId="77777777" w:rsidTr="00AB33F5">
        <w:trPr>
          <w:trHeight w:val="300"/>
        </w:trPr>
        <w:tc>
          <w:tcPr>
            <w:tcW w:w="2653" w:type="dxa"/>
            <w:gridSpan w:val="2"/>
          </w:tcPr>
          <w:p w14:paraId="24F8F716" w14:textId="77777777" w:rsidR="00060D25" w:rsidRPr="005D590A" w:rsidRDefault="00060D25" w:rsidP="00060D25">
            <w:pPr>
              <w:spacing w:before="120" w:after="120"/>
              <w:rPr>
                <w:rFonts w:cstheme="minorHAnsi"/>
                <w:b/>
                <w:kern w:val="2"/>
              </w:rPr>
            </w:pPr>
            <w:r w:rsidRPr="005D590A">
              <w:rPr>
                <w:rFonts w:cstheme="minorHAnsi"/>
                <w:b/>
                <w:kern w:val="2"/>
              </w:rPr>
              <w:t>8.2 Sutarties įvykdymo užtikrinimo galiojimo terminas</w:t>
            </w:r>
          </w:p>
        </w:tc>
        <w:tc>
          <w:tcPr>
            <w:tcW w:w="6882" w:type="dxa"/>
            <w:gridSpan w:val="2"/>
          </w:tcPr>
          <w:p w14:paraId="49273A25" w14:textId="79D21C82" w:rsidR="00060D25" w:rsidRPr="005D590A" w:rsidRDefault="00060D25" w:rsidP="00060D25">
            <w:pPr>
              <w:spacing w:before="120" w:after="120"/>
              <w:rPr>
                <w:rFonts w:cstheme="minorHAnsi"/>
                <w:bCs/>
              </w:rPr>
            </w:pPr>
            <w:r w:rsidRPr="005D590A">
              <w:rPr>
                <w:rFonts w:cstheme="minorHAnsi"/>
                <w:bCs/>
              </w:rPr>
              <w:t>Netaikoma.</w:t>
            </w:r>
          </w:p>
        </w:tc>
      </w:tr>
      <w:tr w:rsidR="00060D25" w:rsidRPr="005D590A" w14:paraId="22BAE69C" w14:textId="77777777" w:rsidTr="00AB33F5">
        <w:trPr>
          <w:trHeight w:val="300"/>
        </w:trPr>
        <w:tc>
          <w:tcPr>
            <w:tcW w:w="2653" w:type="dxa"/>
            <w:gridSpan w:val="2"/>
          </w:tcPr>
          <w:p w14:paraId="589C28BB" w14:textId="77777777" w:rsidR="00060D25" w:rsidRPr="005D590A" w:rsidRDefault="00060D25" w:rsidP="00060D25">
            <w:pPr>
              <w:spacing w:before="120" w:after="120"/>
              <w:rPr>
                <w:rFonts w:cstheme="minorHAnsi"/>
                <w:b/>
                <w:kern w:val="2"/>
              </w:rPr>
            </w:pPr>
            <w:r w:rsidRPr="005D590A">
              <w:rPr>
                <w:rFonts w:cstheme="minorHAnsi"/>
                <w:b/>
                <w:kern w:val="2"/>
              </w:rPr>
              <w:t>8.3. Sutarties įvykdymo užtikrinimo pateikimas</w:t>
            </w:r>
          </w:p>
        </w:tc>
        <w:tc>
          <w:tcPr>
            <w:tcW w:w="6882" w:type="dxa"/>
            <w:gridSpan w:val="2"/>
          </w:tcPr>
          <w:p w14:paraId="196DC212" w14:textId="796FAFEE" w:rsidR="00060D25" w:rsidRPr="005D590A" w:rsidRDefault="00060D25" w:rsidP="00060D25">
            <w:pPr>
              <w:spacing w:before="120" w:after="120"/>
              <w:jc w:val="both"/>
              <w:rPr>
                <w:rFonts w:cstheme="minorHAnsi"/>
              </w:rPr>
            </w:pPr>
            <w:r w:rsidRPr="005D590A">
              <w:rPr>
                <w:rFonts w:cstheme="minorHAnsi"/>
                <w:color w:val="000000"/>
                <w:kern w:val="2"/>
                <w:shd w:val="clear" w:color="auto" w:fill="FFFFFF"/>
              </w:rPr>
              <w:t>Netaikoma.</w:t>
            </w:r>
          </w:p>
        </w:tc>
      </w:tr>
      <w:tr w:rsidR="00060D25" w:rsidRPr="005D590A" w14:paraId="3121CA65" w14:textId="77777777" w:rsidTr="243CB4C7">
        <w:trPr>
          <w:trHeight w:val="300"/>
        </w:trPr>
        <w:tc>
          <w:tcPr>
            <w:tcW w:w="9535" w:type="dxa"/>
            <w:gridSpan w:val="4"/>
          </w:tcPr>
          <w:p w14:paraId="772DBFBE" w14:textId="77777777" w:rsidR="00060D25" w:rsidRPr="005D590A" w:rsidRDefault="00060D25" w:rsidP="00060D25">
            <w:pPr>
              <w:spacing w:before="120" w:after="120"/>
              <w:jc w:val="center"/>
              <w:rPr>
                <w:rFonts w:cstheme="minorHAnsi"/>
                <w:b/>
                <w:kern w:val="2"/>
              </w:rPr>
            </w:pPr>
            <w:r w:rsidRPr="005D590A">
              <w:rPr>
                <w:rFonts w:cstheme="minorHAnsi"/>
                <w:b/>
                <w:kern w:val="2"/>
              </w:rPr>
              <w:t>9. ŠALIŲ ATSAKOMYBĖ</w:t>
            </w:r>
          </w:p>
        </w:tc>
      </w:tr>
      <w:tr w:rsidR="00060D25" w:rsidRPr="005D590A" w14:paraId="6E2F209E" w14:textId="77777777" w:rsidTr="00AB33F5">
        <w:trPr>
          <w:trHeight w:val="300"/>
        </w:trPr>
        <w:tc>
          <w:tcPr>
            <w:tcW w:w="2653" w:type="dxa"/>
            <w:gridSpan w:val="2"/>
          </w:tcPr>
          <w:p w14:paraId="785E4D98" w14:textId="77777777" w:rsidR="00060D25" w:rsidRPr="005D590A" w:rsidRDefault="00060D25" w:rsidP="00060D25">
            <w:pPr>
              <w:spacing w:before="120" w:after="120"/>
              <w:rPr>
                <w:rFonts w:cstheme="minorHAnsi"/>
                <w:b/>
                <w:kern w:val="2"/>
              </w:rPr>
            </w:pPr>
            <w:r w:rsidRPr="005D590A">
              <w:rPr>
                <w:rFonts w:cstheme="minorHAnsi"/>
                <w:b/>
                <w:kern w:val="2"/>
              </w:rPr>
              <w:lastRenderedPageBreak/>
              <w:t>9.1. Pirkėjui taikomos netesybos už mokėjimų pagal Sutartį vėlavimą</w:t>
            </w:r>
          </w:p>
        </w:tc>
        <w:tc>
          <w:tcPr>
            <w:tcW w:w="6882" w:type="dxa"/>
            <w:gridSpan w:val="2"/>
          </w:tcPr>
          <w:p w14:paraId="784E480D" w14:textId="57A5C830" w:rsidR="00060D25" w:rsidRPr="005D590A" w:rsidRDefault="00060D25" w:rsidP="00060D25">
            <w:pPr>
              <w:spacing w:before="120" w:after="120" w:line="240" w:lineRule="auto"/>
              <w:jc w:val="both"/>
              <w:rPr>
                <w:rFonts w:cstheme="minorHAnsi"/>
                <w:color w:val="FF0000"/>
                <w:kern w:val="2"/>
              </w:rPr>
            </w:pPr>
            <w:r w:rsidRPr="005D590A">
              <w:rPr>
                <w:rFonts w:cstheme="minorHAnsi"/>
                <w:color w:val="000000"/>
                <w:kern w:val="2"/>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5D590A">
              <w:rPr>
                <w:rFonts w:cstheme="minorHAnsi"/>
                <w:b/>
                <w:bCs/>
                <w:kern w:val="2"/>
              </w:rPr>
              <w:t>0,1 (vienos dešimtosios) procento</w:t>
            </w:r>
            <w:r w:rsidRPr="005D590A">
              <w:rPr>
                <w:rFonts w:cstheme="minorHAnsi"/>
                <w:color w:val="000000"/>
                <w:kern w:val="2"/>
              </w:rPr>
              <w:t xml:space="preserve"> dydžio delspinigius nuo neapmokėtos sumos be PVM už kiekvieną vėlavimo </w:t>
            </w:r>
            <w:r w:rsidRPr="005D590A">
              <w:rPr>
                <w:rFonts w:cstheme="minorHAnsi"/>
                <w:b/>
                <w:bCs/>
                <w:kern w:val="2"/>
              </w:rPr>
              <w:t>dieną.</w:t>
            </w:r>
          </w:p>
        </w:tc>
      </w:tr>
      <w:tr w:rsidR="00060D25" w:rsidRPr="005D590A" w14:paraId="791CF2E0" w14:textId="77777777" w:rsidTr="00AB33F5">
        <w:trPr>
          <w:trHeight w:val="300"/>
        </w:trPr>
        <w:tc>
          <w:tcPr>
            <w:tcW w:w="2653" w:type="dxa"/>
            <w:gridSpan w:val="2"/>
          </w:tcPr>
          <w:p w14:paraId="21033E05" w14:textId="77777777" w:rsidR="00060D25" w:rsidRPr="005D590A" w:rsidRDefault="00060D25" w:rsidP="00060D25">
            <w:pPr>
              <w:spacing w:before="120" w:after="120"/>
              <w:rPr>
                <w:rFonts w:cstheme="minorHAnsi"/>
                <w:b/>
                <w:kern w:val="2"/>
              </w:rPr>
            </w:pPr>
            <w:r w:rsidRPr="005D590A">
              <w:rPr>
                <w:rFonts w:cstheme="minorHAnsi"/>
                <w:b/>
              </w:rPr>
              <w:t>9.2. Tiekėjui taikomos netesybos</w:t>
            </w:r>
          </w:p>
        </w:tc>
        <w:tc>
          <w:tcPr>
            <w:tcW w:w="6882" w:type="dxa"/>
            <w:gridSpan w:val="2"/>
          </w:tcPr>
          <w:p w14:paraId="7E114F52" w14:textId="770EA552" w:rsidR="00060D25" w:rsidRPr="005D590A" w:rsidRDefault="00060D25" w:rsidP="00060D25">
            <w:pPr>
              <w:spacing w:before="120" w:after="120"/>
              <w:jc w:val="both"/>
              <w:rPr>
                <w:rFonts w:cstheme="minorHAnsi"/>
                <w:bCs/>
                <w:kern w:val="2"/>
              </w:rPr>
            </w:pPr>
            <w:r w:rsidRPr="005D590A">
              <w:rPr>
                <w:rFonts w:cstheme="minorHAnsi"/>
                <w:bCs/>
                <w:kern w:val="2"/>
              </w:rPr>
              <w:t xml:space="preserve">9.2.1. Tiekėjui netinkamai teikiant Paslaugas, vėluojant ar atsisakius jas suteikti moka Užsakovui </w:t>
            </w:r>
            <w:r w:rsidRPr="005D590A">
              <w:rPr>
                <w:rFonts w:cstheme="minorHAnsi"/>
                <w:b/>
                <w:bCs/>
                <w:kern w:val="2"/>
              </w:rPr>
              <w:t xml:space="preserve">50 eurų (penkiasdešimties eurų ir 00 ct) </w:t>
            </w:r>
            <w:r w:rsidRPr="005D590A">
              <w:rPr>
                <w:rFonts w:cstheme="minorHAnsi"/>
                <w:bCs/>
                <w:kern w:val="2"/>
              </w:rPr>
              <w:t>baudą už kiekvieną uždelstą dieną.</w:t>
            </w:r>
          </w:p>
        </w:tc>
      </w:tr>
      <w:tr w:rsidR="00060D25" w:rsidRPr="005D590A" w14:paraId="535564A9" w14:textId="77777777" w:rsidTr="00AB33F5">
        <w:trPr>
          <w:trHeight w:val="300"/>
        </w:trPr>
        <w:tc>
          <w:tcPr>
            <w:tcW w:w="2653" w:type="dxa"/>
            <w:gridSpan w:val="2"/>
          </w:tcPr>
          <w:p w14:paraId="669E6DCA" w14:textId="77777777" w:rsidR="00060D25" w:rsidRPr="005D590A" w:rsidRDefault="00060D25" w:rsidP="00060D25">
            <w:pPr>
              <w:spacing w:before="120" w:after="120"/>
              <w:rPr>
                <w:rFonts w:cstheme="minorHAnsi"/>
                <w:b/>
                <w:kern w:val="2"/>
              </w:rPr>
            </w:pPr>
            <w:r w:rsidRPr="005D590A">
              <w:rPr>
                <w:rFonts w:cstheme="minorHAnsi"/>
                <w:b/>
                <w:kern w:val="2"/>
              </w:rPr>
              <w:t>9.3. Tiekėjui / Pirkėjui taikoma bauda nutraukus Sutartį dėl esminio Sutarties pažeidimo ar nepagrįstai nutraukus Sutarties vykdymą ne Sutartyje nustatyta tvarka</w:t>
            </w:r>
          </w:p>
        </w:tc>
        <w:tc>
          <w:tcPr>
            <w:tcW w:w="6882" w:type="dxa"/>
            <w:gridSpan w:val="2"/>
          </w:tcPr>
          <w:p w14:paraId="54EE418B" w14:textId="1FD37896" w:rsidR="00060D25" w:rsidRPr="005D590A" w:rsidRDefault="00060D25" w:rsidP="00060D25">
            <w:pPr>
              <w:spacing w:before="120" w:after="120"/>
              <w:jc w:val="both"/>
              <w:rPr>
                <w:rFonts w:cstheme="minorHAnsi"/>
              </w:rPr>
            </w:pPr>
            <w:r w:rsidRPr="005D590A">
              <w:rPr>
                <w:rFonts w:cstheme="minorHAnsi"/>
                <w:bCs/>
                <w:kern w:val="2"/>
              </w:rPr>
              <w:t>5 proc. nuo pradinės Sutarties vertės.</w:t>
            </w:r>
          </w:p>
        </w:tc>
      </w:tr>
      <w:tr w:rsidR="00060D25" w:rsidRPr="005D590A" w14:paraId="0DE13579" w14:textId="77777777" w:rsidTr="00AB33F5">
        <w:trPr>
          <w:trHeight w:val="300"/>
        </w:trPr>
        <w:tc>
          <w:tcPr>
            <w:tcW w:w="2653" w:type="dxa"/>
            <w:gridSpan w:val="2"/>
          </w:tcPr>
          <w:p w14:paraId="0E038835" w14:textId="77777777" w:rsidR="00060D25" w:rsidRPr="005D590A" w:rsidRDefault="00060D25" w:rsidP="00060D25">
            <w:pPr>
              <w:spacing w:before="120" w:after="120"/>
              <w:rPr>
                <w:rFonts w:cstheme="minorHAnsi"/>
                <w:b/>
                <w:kern w:val="2"/>
              </w:rPr>
            </w:pPr>
            <w:r w:rsidRPr="005D590A">
              <w:rPr>
                <w:rFonts w:cstheme="minorHAnsi"/>
                <w:b/>
                <w:kern w:val="2"/>
              </w:rPr>
              <w:t>9.4. Tiekėjui taikoma bauda dėl esamų subtiekėjų ar specialistų pakeitimo / naujų subtiekėjų pasitelkimo nesilaikant Bendrosiose sąlygose nurodytos subtiekėjų ir (ar) specialistų keitimo tvarkos</w:t>
            </w:r>
          </w:p>
        </w:tc>
        <w:tc>
          <w:tcPr>
            <w:tcW w:w="6882" w:type="dxa"/>
            <w:gridSpan w:val="2"/>
          </w:tcPr>
          <w:p w14:paraId="388D0071" w14:textId="77777777" w:rsidR="00060D25" w:rsidRPr="005D590A" w:rsidRDefault="00060D25" w:rsidP="00060D25">
            <w:pPr>
              <w:spacing w:before="120" w:after="120"/>
              <w:rPr>
                <w:rFonts w:cstheme="minorHAnsi"/>
                <w:color w:val="000000"/>
                <w:kern w:val="2"/>
              </w:rPr>
            </w:pPr>
            <w:r w:rsidRPr="005D590A">
              <w:rPr>
                <w:rFonts w:cstheme="minorHAnsi"/>
                <w:color w:val="000000"/>
                <w:kern w:val="2"/>
              </w:rPr>
              <w:t>Netaikoma</w:t>
            </w:r>
          </w:p>
          <w:p w14:paraId="1456C8D1" w14:textId="77777777" w:rsidR="00060D25" w:rsidRPr="005D590A" w:rsidRDefault="00060D25" w:rsidP="00060D25">
            <w:pPr>
              <w:spacing w:before="120" w:after="120"/>
              <w:rPr>
                <w:rFonts w:cstheme="minorHAnsi"/>
                <w:kern w:val="2"/>
              </w:rPr>
            </w:pPr>
          </w:p>
          <w:p w14:paraId="4970F7DA" w14:textId="36FE5691" w:rsidR="00060D25" w:rsidRPr="005D590A" w:rsidRDefault="00060D25" w:rsidP="00060D25">
            <w:pPr>
              <w:spacing w:before="120" w:after="120"/>
              <w:rPr>
                <w:rFonts w:cstheme="minorHAnsi"/>
                <w:kern w:val="2"/>
              </w:rPr>
            </w:pPr>
          </w:p>
        </w:tc>
      </w:tr>
      <w:tr w:rsidR="00060D25" w:rsidRPr="005D590A" w14:paraId="335834C7" w14:textId="77777777" w:rsidTr="00AB33F5">
        <w:trPr>
          <w:trHeight w:val="300"/>
        </w:trPr>
        <w:tc>
          <w:tcPr>
            <w:tcW w:w="2653" w:type="dxa"/>
            <w:gridSpan w:val="2"/>
          </w:tcPr>
          <w:p w14:paraId="13CD1D2E" w14:textId="77777777" w:rsidR="00060D25" w:rsidRPr="005D590A" w:rsidRDefault="00060D25" w:rsidP="00060D25">
            <w:pPr>
              <w:spacing w:before="120" w:after="120"/>
              <w:rPr>
                <w:rFonts w:cstheme="minorHAnsi"/>
                <w:b/>
                <w:kern w:val="2"/>
              </w:rPr>
            </w:pPr>
            <w:r w:rsidRPr="005D590A">
              <w:rPr>
                <w:rFonts w:cstheme="minorHAnsi"/>
                <w:b/>
                <w:kern w:val="2"/>
              </w:rPr>
              <w:t>9.5. Tiekėjui taikomos baudos dėl aplinkosauginių ir (arba) socialinių kriterijų nesilaikymo</w:t>
            </w:r>
          </w:p>
        </w:tc>
        <w:tc>
          <w:tcPr>
            <w:tcW w:w="6882" w:type="dxa"/>
            <w:gridSpan w:val="2"/>
          </w:tcPr>
          <w:p w14:paraId="4C8C0993" w14:textId="1550F676" w:rsidR="00060D25" w:rsidRPr="005D590A" w:rsidRDefault="00060D25" w:rsidP="00060D25">
            <w:pPr>
              <w:spacing w:before="120" w:after="120"/>
              <w:jc w:val="both"/>
              <w:rPr>
                <w:rFonts w:cstheme="minorHAnsi"/>
                <w:color w:val="4472C4"/>
                <w:kern w:val="2"/>
              </w:rPr>
            </w:pPr>
            <w:r>
              <w:rPr>
                <w:rFonts w:cstheme="minorHAnsi"/>
                <w:color w:val="000000"/>
                <w:kern w:val="2"/>
              </w:rPr>
              <w:t>Netaikoma</w:t>
            </w:r>
            <w:r w:rsidRPr="005D590A">
              <w:rPr>
                <w:rFonts w:cstheme="minorHAnsi"/>
                <w:color w:val="000000"/>
                <w:kern w:val="2"/>
              </w:rPr>
              <w:t>.</w:t>
            </w:r>
          </w:p>
        </w:tc>
      </w:tr>
      <w:tr w:rsidR="00060D25" w:rsidRPr="005D590A" w14:paraId="5CB34632" w14:textId="77777777" w:rsidTr="00AB33F5">
        <w:trPr>
          <w:trHeight w:val="300"/>
        </w:trPr>
        <w:tc>
          <w:tcPr>
            <w:tcW w:w="2653" w:type="dxa"/>
            <w:gridSpan w:val="2"/>
          </w:tcPr>
          <w:p w14:paraId="59ED911B" w14:textId="77777777" w:rsidR="00060D25" w:rsidRPr="005D590A" w:rsidRDefault="00060D25" w:rsidP="00060D25">
            <w:pPr>
              <w:spacing w:before="120" w:after="120"/>
              <w:rPr>
                <w:rFonts w:cstheme="minorHAnsi"/>
                <w:b/>
                <w:kern w:val="2"/>
              </w:rPr>
            </w:pPr>
            <w:r w:rsidRPr="005D590A">
              <w:rPr>
                <w:rFonts w:cstheme="minorHAnsi"/>
                <w:b/>
                <w:kern w:val="2"/>
              </w:rPr>
              <w:t>9.6. Tiekėjui / Pirkėjui taikoma bauda dėl konfidencialumo reikalavimų nesilaikymo</w:t>
            </w:r>
          </w:p>
        </w:tc>
        <w:tc>
          <w:tcPr>
            <w:tcW w:w="6882" w:type="dxa"/>
            <w:gridSpan w:val="2"/>
          </w:tcPr>
          <w:p w14:paraId="32D97D93" w14:textId="0AF07C83" w:rsidR="00060D25" w:rsidRPr="005D590A" w:rsidRDefault="00060D25" w:rsidP="00060D25">
            <w:pPr>
              <w:spacing w:before="120" w:after="120"/>
              <w:rPr>
                <w:rFonts w:cstheme="minorHAnsi"/>
                <w:color w:val="4472C4"/>
                <w:kern w:val="2"/>
              </w:rPr>
            </w:pPr>
            <w:r w:rsidRPr="005D590A">
              <w:rPr>
                <w:rFonts w:cstheme="minorHAnsi"/>
                <w:bCs/>
                <w:kern w:val="2"/>
              </w:rPr>
              <w:t xml:space="preserve">Netaikoma. </w:t>
            </w:r>
          </w:p>
        </w:tc>
      </w:tr>
      <w:tr w:rsidR="00060D25" w:rsidRPr="005D590A" w14:paraId="2F664C56" w14:textId="77777777" w:rsidTr="00AB33F5">
        <w:trPr>
          <w:trHeight w:val="300"/>
        </w:trPr>
        <w:tc>
          <w:tcPr>
            <w:tcW w:w="2653" w:type="dxa"/>
            <w:gridSpan w:val="2"/>
          </w:tcPr>
          <w:p w14:paraId="6498C52D" w14:textId="77777777" w:rsidR="00060D25" w:rsidRPr="005D590A" w:rsidRDefault="00060D25" w:rsidP="00060D25">
            <w:pPr>
              <w:spacing w:before="120" w:after="120"/>
              <w:rPr>
                <w:rFonts w:cstheme="minorHAnsi"/>
                <w:b/>
                <w:kern w:val="2"/>
              </w:rPr>
            </w:pPr>
            <w:r w:rsidRPr="005D590A">
              <w:rPr>
                <w:rFonts w:cstheme="minorHAnsi"/>
                <w:b/>
                <w:kern w:val="2"/>
              </w:rPr>
              <w:t>9.7. Tiekėjui taikomos netesybos dėl pirkimo dokumentuose nustatytų kokybinių kriterijų nepasiekimo Sutarties vykdymo metu</w:t>
            </w:r>
          </w:p>
        </w:tc>
        <w:tc>
          <w:tcPr>
            <w:tcW w:w="6882" w:type="dxa"/>
            <w:gridSpan w:val="2"/>
          </w:tcPr>
          <w:p w14:paraId="003FECA6" w14:textId="2DEEF93D" w:rsidR="00060D25" w:rsidRPr="005D590A" w:rsidRDefault="00060D25" w:rsidP="00060D25">
            <w:pPr>
              <w:spacing w:before="120" w:after="120"/>
              <w:jc w:val="both"/>
              <w:rPr>
                <w:rFonts w:cstheme="minorHAnsi"/>
              </w:rPr>
            </w:pPr>
            <w:r w:rsidRPr="005D590A">
              <w:rPr>
                <w:rFonts w:cstheme="minorHAnsi"/>
              </w:rPr>
              <w:t>Netaikoma.</w:t>
            </w:r>
          </w:p>
        </w:tc>
      </w:tr>
      <w:tr w:rsidR="00060D25" w:rsidRPr="005D590A" w14:paraId="0058BAA4" w14:textId="77777777" w:rsidTr="00AB33F5">
        <w:trPr>
          <w:trHeight w:val="1560"/>
        </w:trPr>
        <w:tc>
          <w:tcPr>
            <w:tcW w:w="2653" w:type="dxa"/>
            <w:gridSpan w:val="2"/>
            <w:tcBorders>
              <w:top w:val="single" w:sz="4" w:space="0" w:color="auto"/>
              <w:left w:val="single" w:sz="4" w:space="0" w:color="auto"/>
              <w:bottom w:val="single" w:sz="4" w:space="0" w:color="auto"/>
              <w:right w:val="single" w:sz="4" w:space="0" w:color="auto"/>
            </w:tcBorders>
          </w:tcPr>
          <w:p w14:paraId="028B4348" w14:textId="77777777" w:rsidR="00060D25" w:rsidRPr="005D590A" w:rsidRDefault="00060D25" w:rsidP="00060D25">
            <w:pPr>
              <w:spacing w:before="120" w:after="120"/>
              <w:rPr>
                <w:rFonts w:cstheme="minorHAnsi"/>
                <w:b/>
                <w:kern w:val="2"/>
              </w:rPr>
            </w:pPr>
            <w:r w:rsidRPr="005D590A">
              <w:rPr>
                <w:rFonts w:cstheme="minorHAnsi"/>
                <w:b/>
                <w:kern w:val="2"/>
              </w:rPr>
              <w:lastRenderedPageBreak/>
              <w:t xml:space="preserve">9.8. Tiekėjui taikomos netesybos dėl Sutarties įvykdymo užtikrinimo </w:t>
            </w:r>
            <w:r w:rsidRPr="005D590A">
              <w:rPr>
                <w:rFonts w:cstheme="minorHAnsi"/>
                <w:b/>
                <w:bCs/>
              </w:rPr>
              <w:t>nepratęsimo</w:t>
            </w:r>
          </w:p>
        </w:tc>
        <w:tc>
          <w:tcPr>
            <w:tcW w:w="6882" w:type="dxa"/>
            <w:gridSpan w:val="2"/>
            <w:tcBorders>
              <w:top w:val="single" w:sz="4" w:space="0" w:color="auto"/>
              <w:left w:val="single" w:sz="4" w:space="0" w:color="auto"/>
              <w:bottom w:val="single" w:sz="4" w:space="0" w:color="auto"/>
              <w:right w:val="single" w:sz="4" w:space="0" w:color="auto"/>
            </w:tcBorders>
          </w:tcPr>
          <w:p w14:paraId="59E34EF4" w14:textId="4EF11F31" w:rsidR="00060D25" w:rsidRPr="005D590A" w:rsidRDefault="00060D25" w:rsidP="00060D25">
            <w:pPr>
              <w:spacing w:before="120" w:after="120"/>
              <w:rPr>
                <w:rFonts w:cstheme="minorHAnsi"/>
                <w:color w:val="4472C4"/>
                <w:kern w:val="2"/>
              </w:rPr>
            </w:pPr>
            <w:r w:rsidRPr="005D590A">
              <w:rPr>
                <w:rFonts w:cstheme="minorHAnsi"/>
              </w:rPr>
              <w:t>Netaikoma.</w:t>
            </w:r>
          </w:p>
        </w:tc>
      </w:tr>
      <w:tr w:rsidR="00060D25" w:rsidRPr="005D590A" w14:paraId="4DB25F24" w14:textId="77777777" w:rsidTr="00AB33F5">
        <w:trPr>
          <w:trHeight w:val="300"/>
        </w:trPr>
        <w:tc>
          <w:tcPr>
            <w:tcW w:w="2653" w:type="dxa"/>
            <w:gridSpan w:val="2"/>
          </w:tcPr>
          <w:p w14:paraId="66FCCA71" w14:textId="77777777" w:rsidR="00060D25" w:rsidRPr="005D590A" w:rsidRDefault="00060D25" w:rsidP="00060D25">
            <w:pPr>
              <w:spacing w:before="120" w:after="120"/>
              <w:rPr>
                <w:rFonts w:cstheme="minorHAnsi"/>
                <w:b/>
                <w:bCs/>
                <w:kern w:val="2"/>
              </w:rPr>
            </w:pPr>
            <w:r w:rsidRPr="005D590A">
              <w:rPr>
                <w:rFonts w:cstheme="minorHAnsi"/>
                <w:b/>
                <w:bCs/>
              </w:rPr>
              <w:t>9.9. Tiekėjui taikoma bauda dėl Pirkėjo simbolių, pavadinimo ir ženklo reklamoje ar rinkodaroje naudojimo reikalavimų nesilaikymo bei draudimo naudotis Pirkėjo sukurtais intelektiniais veiklos rezultatais nesilaikymo</w:t>
            </w:r>
          </w:p>
        </w:tc>
        <w:tc>
          <w:tcPr>
            <w:tcW w:w="6882" w:type="dxa"/>
            <w:gridSpan w:val="2"/>
          </w:tcPr>
          <w:p w14:paraId="70413880" w14:textId="0B625C0D" w:rsidR="00060D25" w:rsidRPr="005D590A" w:rsidRDefault="00060D25" w:rsidP="00060D25">
            <w:pPr>
              <w:spacing w:before="120" w:after="120"/>
              <w:rPr>
                <w:rFonts w:cstheme="minorHAnsi"/>
              </w:rPr>
            </w:pPr>
            <w:r w:rsidRPr="005D590A">
              <w:rPr>
                <w:rFonts w:cstheme="minorHAnsi"/>
                <w:kern w:val="2"/>
              </w:rPr>
              <w:t>Netaikoma</w:t>
            </w:r>
          </w:p>
          <w:p w14:paraId="1121832F" w14:textId="77777777" w:rsidR="00060D25" w:rsidRPr="005D590A" w:rsidRDefault="00060D25" w:rsidP="00060D25">
            <w:pPr>
              <w:spacing w:before="120" w:after="120"/>
              <w:rPr>
                <w:rFonts w:cstheme="minorHAnsi"/>
                <w:color w:val="4472C4"/>
                <w:kern w:val="2"/>
              </w:rPr>
            </w:pPr>
          </w:p>
        </w:tc>
      </w:tr>
      <w:tr w:rsidR="00060D25" w:rsidRPr="005D590A" w14:paraId="72DE294E" w14:textId="77777777" w:rsidTr="00AB33F5">
        <w:trPr>
          <w:trHeight w:val="300"/>
        </w:trPr>
        <w:tc>
          <w:tcPr>
            <w:tcW w:w="2653" w:type="dxa"/>
            <w:gridSpan w:val="2"/>
          </w:tcPr>
          <w:p w14:paraId="4EF8C357" w14:textId="77777777" w:rsidR="00060D25" w:rsidRPr="005D590A" w:rsidRDefault="00060D25" w:rsidP="00060D25">
            <w:pPr>
              <w:spacing w:before="120" w:after="120"/>
              <w:rPr>
                <w:rFonts w:cstheme="minorHAnsi"/>
                <w:b/>
                <w:kern w:val="2"/>
              </w:rPr>
            </w:pPr>
            <w:r w:rsidRPr="005D590A">
              <w:rPr>
                <w:rFonts w:cstheme="minorHAnsi"/>
                <w:b/>
                <w:kern w:val="2"/>
              </w:rPr>
              <w:t>9.9. Kitos netesybos</w:t>
            </w:r>
          </w:p>
        </w:tc>
        <w:tc>
          <w:tcPr>
            <w:tcW w:w="6882" w:type="dxa"/>
            <w:gridSpan w:val="2"/>
          </w:tcPr>
          <w:p w14:paraId="386AC396" w14:textId="22580F55" w:rsidR="00060D25" w:rsidRPr="005D590A" w:rsidRDefault="00060D25" w:rsidP="00060D25">
            <w:pPr>
              <w:spacing w:before="120" w:after="120"/>
              <w:jc w:val="both"/>
              <w:rPr>
                <w:rFonts w:cstheme="minorHAnsi"/>
                <w:color w:val="4472C4"/>
                <w:kern w:val="2"/>
              </w:rPr>
            </w:pPr>
            <w:r w:rsidRPr="005D590A">
              <w:rPr>
                <w:rFonts w:cstheme="minorHAnsi"/>
                <w:kern w:val="2"/>
              </w:rPr>
              <w:t xml:space="preserve">Netaikoma </w:t>
            </w:r>
          </w:p>
        </w:tc>
      </w:tr>
      <w:tr w:rsidR="00060D25" w:rsidRPr="005D590A" w14:paraId="684028A3" w14:textId="77777777" w:rsidTr="243CB4C7">
        <w:trPr>
          <w:trHeight w:val="300"/>
        </w:trPr>
        <w:tc>
          <w:tcPr>
            <w:tcW w:w="9535" w:type="dxa"/>
            <w:gridSpan w:val="4"/>
          </w:tcPr>
          <w:p w14:paraId="4FE3910B" w14:textId="77777777" w:rsidR="00060D25" w:rsidRPr="005D590A" w:rsidRDefault="00060D25" w:rsidP="00060D25">
            <w:pPr>
              <w:spacing w:before="120" w:after="120"/>
              <w:jc w:val="center"/>
              <w:rPr>
                <w:rFonts w:cstheme="minorHAnsi"/>
                <w:color w:val="4472C4"/>
                <w:kern w:val="2"/>
              </w:rPr>
            </w:pPr>
            <w:r w:rsidRPr="005D590A">
              <w:rPr>
                <w:rFonts w:cstheme="minorHAnsi"/>
                <w:b/>
                <w:kern w:val="2"/>
              </w:rPr>
              <w:t>10. ESMINĖS SUTARTIES SĄLYGOS</w:t>
            </w:r>
          </w:p>
        </w:tc>
      </w:tr>
      <w:tr w:rsidR="00060D25" w:rsidRPr="005D590A" w14:paraId="6E96BEC4" w14:textId="77777777" w:rsidTr="008133A5">
        <w:trPr>
          <w:trHeight w:val="300"/>
        </w:trPr>
        <w:tc>
          <w:tcPr>
            <w:tcW w:w="2653" w:type="dxa"/>
            <w:gridSpan w:val="2"/>
          </w:tcPr>
          <w:p w14:paraId="0063E6A9" w14:textId="77777777" w:rsidR="00060D25" w:rsidRPr="005D590A" w:rsidRDefault="00060D25" w:rsidP="00060D25">
            <w:pPr>
              <w:spacing w:before="120" w:after="120"/>
              <w:rPr>
                <w:rFonts w:cstheme="minorHAnsi"/>
                <w:b/>
                <w:kern w:val="2"/>
                <w:highlight w:val="yellow"/>
              </w:rPr>
            </w:pPr>
            <w:r w:rsidRPr="005D590A">
              <w:rPr>
                <w:rFonts w:cstheme="minorHAnsi"/>
                <w:b/>
                <w:kern w:val="2"/>
              </w:rPr>
              <w:t>10.1. Esminės Sutarties sąlygos</w:t>
            </w:r>
          </w:p>
        </w:tc>
        <w:tc>
          <w:tcPr>
            <w:tcW w:w="6882" w:type="dxa"/>
            <w:gridSpan w:val="2"/>
            <w:vAlign w:val="center"/>
          </w:tcPr>
          <w:p w14:paraId="7E67C8FE" w14:textId="619EF786" w:rsidR="00060D25" w:rsidRPr="005D590A" w:rsidRDefault="00060D25" w:rsidP="00060D25">
            <w:pPr>
              <w:pStyle w:val="ListParagraph1"/>
              <w:tabs>
                <w:tab w:val="left" w:pos="0"/>
                <w:tab w:val="left" w:pos="765"/>
              </w:tabs>
              <w:spacing w:before="0"/>
              <w:ind w:left="0"/>
              <w:jc w:val="left"/>
              <w:rPr>
                <w:rFonts w:asciiTheme="minorHAnsi" w:hAnsiTheme="minorHAnsi" w:cstheme="minorHAnsi"/>
                <w:color w:val="000000" w:themeColor="text1"/>
                <w:lang w:val="lt-LT"/>
              </w:rPr>
            </w:pPr>
            <w:r w:rsidRPr="005D590A">
              <w:rPr>
                <w:rFonts w:asciiTheme="minorHAnsi" w:hAnsiTheme="minorHAnsi" w:cstheme="minorHAnsi"/>
                <w:color w:val="000000" w:themeColor="text1"/>
                <w:lang w:val="lt-LT"/>
              </w:rPr>
              <w:t>Sutarties Techninėje specifikacijoje nustatyti reikalavimai Paslaugoms.</w:t>
            </w:r>
          </w:p>
        </w:tc>
      </w:tr>
      <w:tr w:rsidR="00060D25" w:rsidRPr="005D590A" w14:paraId="2481156D" w14:textId="77777777" w:rsidTr="243CB4C7">
        <w:trPr>
          <w:trHeight w:val="300"/>
        </w:trPr>
        <w:tc>
          <w:tcPr>
            <w:tcW w:w="9535" w:type="dxa"/>
            <w:gridSpan w:val="4"/>
          </w:tcPr>
          <w:p w14:paraId="28216735" w14:textId="77777777" w:rsidR="00060D25" w:rsidRPr="005D590A" w:rsidRDefault="00060D25" w:rsidP="00060D25">
            <w:pPr>
              <w:spacing w:before="120" w:after="120"/>
              <w:jc w:val="center"/>
              <w:rPr>
                <w:rFonts w:cstheme="minorHAnsi"/>
                <w:b/>
                <w:kern w:val="2"/>
              </w:rPr>
            </w:pPr>
            <w:r w:rsidRPr="005D590A">
              <w:rPr>
                <w:rFonts w:cstheme="minorHAnsi"/>
                <w:b/>
                <w:kern w:val="2"/>
              </w:rPr>
              <w:t>11. SUTARTIES GALIOJIMAS IR KEITIMAS</w:t>
            </w:r>
          </w:p>
        </w:tc>
      </w:tr>
      <w:tr w:rsidR="00060D25" w:rsidRPr="005D590A" w14:paraId="73E60D0E" w14:textId="77777777" w:rsidTr="00AB33F5">
        <w:trPr>
          <w:trHeight w:val="300"/>
        </w:trPr>
        <w:tc>
          <w:tcPr>
            <w:tcW w:w="2653" w:type="dxa"/>
            <w:gridSpan w:val="2"/>
          </w:tcPr>
          <w:p w14:paraId="071FC0C8" w14:textId="77777777" w:rsidR="00060D25" w:rsidRPr="005D590A" w:rsidRDefault="00060D25" w:rsidP="00060D25">
            <w:pPr>
              <w:spacing w:before="120" w:after="120"/>
              <w:rPr>
                <w:rFonts w:cstheme="minorHAnsi"/>
                <w:b/>
                <w:kern w:val="2"/>
              </w:rPr>
            </w:pPr>
            <w:r w:rsidRPr="005D590A">
              <w:rPr>
                <w:rFonts w:cstheme="minorHAnsi"/>
                <w:b/>
              </w:rPr>
              <w:t>11.1. Sutarties sudarymas ir įsigaliojimas</w:t>
            </w:r>
          </w:p>
        </w:tc>
        <w:tc>
          <w:tcPr>
            <w:tcW w:w="6882" w:type="dxa"/>
            <w:gridSpan w:val="2"/>
          </w:tcPr>
          <w:p w14:paraId="6D13734B" w14:textId="76F64CDE" w:rsidR="00060D25" w:rsidRPr="005D590A" w:rsidRDefault="00060D25" w:rsidP="00060D25">
            <w:pPr>
              <w:spacing w:before="120" w:after="120"/>
              <w:jc w:val="both"/>
              <w:rPr>
                <w:rFonts w:cstheme="minorHAnsi"/>
                <w:kern w:val="2"/>
              </w:rPr>
            </w:pPr>
            <w:r w:rsidRPr="005D590A">
              <w:rPr>
                <w:rFonts w:cstheme="minorHAnsi"/>
                <w:kern w:val="2"/>
              </w:rPr>
              <w:t xml:space="preserve">11.1.1. Ši Sutartis laikoma sudaryta ir įsigalioja nuo Sutarties pasirašymo dienos (antrosios Šalies pasirašymo dieną). </w:t>
            </w:r>
          </w:p>
          <w:p w14:paraId="04094D45" w14:textId="0CD30876" w:rsidR="00060D25" w:rsidRPr="005D590A" w:rsidRDefault="00060D25" w:rsidP="00060D25">
            <w:pPr>
              <w:spacing w:before="120" w:after="120"/>
              <w:jc w:val="both"/>
              <w:rPr>
                <w:rFonts w:cstheme="minorHAnsi"/>
                <w:kern w:val="2"/>
              </w:rPr>
            </w:pPr>
            <w:r w:rsidRPr="005D590A">
              <w:rPr>
                <w:rFonts w:cstheme="minorHAnsi"/>
                <w:kern w:val="2"/>
              </w:rPr>
              <w:t xml:space="preserve">11.1.2. Sutartis galioja iki visiško prievolių įvykdymo (kol bus išnaudota pradinė Sutarties vertė, bet jos terminas negali būti ilgesnis kaip </w:t>
            </w:r>
            <w:r>
              <w:rPr>
                <w:rFonts w:cstheme="minorHAnsi"/>
                <w:kern w:val="2"/>
              </w:rPr>
              <w:t>3</w:t>
            </w:r>
            <w:r w:rsidRPr="005D590A">
              <w:rPr>
                <w:rFonts w:cstheme="minorHAnsi"/>
                <w:b/>
                <w:bCs/>
                <w:kern w:val="2"/>
              </w:rPr>
              <w:t>6 (</w:t>
            </w:r>
            <w:r>
              <w:rPr>
                <w:rFonts w:cstheme="minorHAnsi"/>
                <w:b/>
                <w:bCs/>
                <w:kern w:val="2"/>
              </w:rPr>
              <w:t xml:space="preserve">trisdešimt </w:t>
            </w:r>
            <w:r w:rsidRPr="005D590A">
              <w:rPr>
                <w:rFonts w:cstheme="minorHAnsi"/>
                <w:b/>
                <w:bCs/>
                <w:kern w:val="2"/>
              </w:rPr>
              <w:t>šeši) mėnesiai.</w:t>
            </w:r>
          </w:p>
        </w:tc>
      </w:tr>
      <w:tr w:rsidR="00060D25" w:rsidRPr="005D590A" w14:paraId="27B67AC5" w14:textId="77777777" w:rsidTr="00AB33F5">
        <w:trPr>
          <w:trHeight w:val="774"/>
        </w:trPr>
        <w:tc>
          <w:tcPr>
            <w:tcW w:w="2653" w:type="dxa"/>
            <w:gridSpan w:val="2"/>
          </w:tcPr>
          <w:p w14:paraId="5B8FCCBE" w14:textId="77777777" w:rsidR="00060D25" w:rsidRPr="005D590A" w:rsidRDefault="00060D25" w:rsidP="00060D25">
            <w:pPr>
              <w:spacing w:before="120" w:after="120"/>
              <w:rPr>
                <w:rFonts w:cstheme="minorHAnsi"/>
                <w:b/>
                <w:kern w:val="2"/>
              </w:rPr>
            </w:pPr>
            <w:r w:rsidRPr="005D590A">
              <w:rPr>
                <w:rFonts w:cstheme="minorHAnsi"/>
                <w:b/>
                <w:kern w:val="2"/>
              </w:rPr>
              <w:t>11.2. Sutarties galiojimo termino pratęsimas</w:t>
            </w:r>
          </w:p>
        </w:tc>
        <w:tc>
          <w:tcPr>
            <w:tcW w:w="6882" w:type="dxa"/>
            <w:gridSpan w:val="2"/>
          </w:tcPr>
          <w:p w14:paraId="6D566D92" w14:textId="2DF92F7E" w:rsidR="00060D25" w:rsidRPr="005D590A" w:rsidRDefault="00060D25" w:rsidP="00060D25">
            <w:pPr>
              <w:spacing w:before="120" w:after="120"/>
              <w:jc w:val="both"/>
              <w:rPr>
                <w:rFonts w:eastAsia="Arial" w:cstheme="minorHAnsi"/>
              </w:rPr>
            </w:pPr>
            <w:r w:rsidRPr="005D590A">
              <w:rPr>
                <w:rFonts w:cstheme="minorHAnsi"/>
                <w:kern w:val="2"/>
              </w:rPr>
              <w:t>Netaikoma.</w:t>
            </w:r>
          </w:p>
        </w:tc>
      </w:tr>
      <w:tr w:rsidR="00060D25" w:rsidRPr="005D590A" w14:paraId="2CB119F6" w14:textId="77777777" w:rsidTr="243CB4C7">
        <w:trPr>
          <w:trHeight w:val="300"/>
        </w:trPr>
        <w:tc>
          <w:tcPr>
            <w:tcW w:w="9535" w:type="dxa"/>
            <w:gridSpan w:val="4"/>
          </w:tcPr>
          <w:p w14:paraId="1E909BAE" w14:textId="77777777" w:rsidR="00060D25" w:rsidRPr="005D590A" w:rsidRDefault="00060D25" w:rsidP="00060D25">
            <w:pPr>
              <w:spacing w:before="120" w:after="120"/>
              <w:jc w:val="center"/>
              <w:rPr>
                <w:rFonts w:cstheme="minorHAnsi"/>
                <w:b/>
                <w:kern w:val="2"/>
              </w:rPr>
            </w:pPr>
            <w:r w:rsidRPr="005D590A">
              <w:rPr>
                <w:rFonts w:cstheme="minorHAnsi"/>
                <w:b/>
                <w:kern w:val="2"/>
              </w:rPr>
              <w:t>12. SUTARTIES NUTRAUKIMAS</w:t>
            </w:r>
          </w:p>
        </w:tc>
      </w:tr>
      <w:tr w:rsidR="00060D25" w:rsidRPr="005D590A" w14:paraId="03F6F2B7" w14:textId="77777777" w:rsidTr="00AB33F5">
        <w:trPr>
          <w:trHeight w:val="300"/>
        </w:trPr>
        <w:tc>
          <w:tcPr>
            <w:tcW w:w="2653" w:type="dxa"/>
            <w:gridSpan w:val="2"/>
            <w:tcBorders>
              <w:top w:val="single" w:sz="4" w:space="0" w:color="auto"/>
              <w:left w:val="single" w:sz="4" w:space="0" w:color="auto"/>
              <w:bottom w:val="single" w:sz="4" w:space="0" w:color="auto"/>
              <w:right w:val="single" w:sz="4" w:space="0" w:color="auto"/>
            </w:tcBorders>
          </w:tcPr>
          <w:p w14:paraId="213DAB3D" w14:textId="77777777" w:rsidR="00060D25" w:rsidRPr="005D590A" w:rsidRDefault="00060D25" w:rsidP="00060D25">
            <w:pPr>
              <w:spacing w:before="120" w:after="120"/>
              <w:rPr>
                <w:rFonts w:cstheme="minorHAnsi"/>
                <w:b/>
                <w:kern w:val="2"/>
              </w:rPr>
            </w:pPr>
            <w:r w:rsidRPr="005D590A">
              <w:rPr>
                <w:rFonts w:cstheme="minorHAnsi"/>
                <w:b/>
                <w:kern w:val="2"/>
              </w:rPr>
              <w:t>12.1. Sutarties nutraukimo pagrindai</w:t>
            </w:r>
          </w:p>
        </w:tc>
        <w:tc>
          <w:tcPr>
            <w:tcW w:w="6882" w:type="dxa"/>
            <w:gridSpan w:val="2"/>
            <w:tcBorders>
              <w:top w:val="single" w:sz="4" w:space="0" w:color="auto"/>
              <w:left w:val="single" w:sz="4" w:space="0" w:color="auto"/>
              <w:bottom w:val="single" w:sz="4" w:space="0" w:color="auto"/>
              <w:right w:val="single" w:sz="4" w:space="0" w:color="auto"/>
            </w:tcBorders>
          </w:tcPr>
          <w:p w14:paraId="3A951297" w14:textId="36FC5E84" w:rsidR="00060D25" w:rsidRPr="005D590A" w:rsidRDefault="00060D25" w:rsidP="00060D25">
            <w:pPr>
              <w:spacing w:before="120" w:after="120"/>
              <w:jc w:val="both"/>
              <w:rPr>
                <w:rFonts w:cstheme="minorHAnsi"/>
                <w:kern w:val="2"/>
              </w:rPr>
            </w:pPr>
            <w:r w:rsidRPr="005D590A">
              <w:rPr>
                <w:rFonts w:cstheme="minorHAnsi"/>
                <w:kern w:val="2"/>
              </w:rPr>
              <w:t>Sutartis gali būti nutraukiama rašytiniu Šalių susitarimu arba vienašališkai, Bendrosiose sąlygose nustatyta tvarka.</w:t>
            </w:r>
          </w:p>
        </w:tc>
      </w:tr>
      <w:tr w:rsidR="00060D25" w:rsidRPr="005D590A" w14:paraId="3FAA1B2E" w14:textId="77777777" w:rsidTr="00AB33F5">
        <w:trPr>
          <w:trHeight w:val="300"/>
        </w:trPr>
        <w:tc>
          <w:tcPr>
            <w:tcW w:w="2653" w:type="dxa"/>
            <w:gridSpan w:val="2"/>
            <w:tcBorders>
              <w:top w:val="single" w:sz="4" w:space="0" w:color="auto"/>
              <w:left w:val="single" w:sz="4" w:space="0" w:color="auto"/>
              <w:bottom w:val="single" w:sz="4" w:space="0" w:color="auto"/>
              <w:right w:val="single" w:sz="4" w:space="0" w:color="auto"/>
            </w:tcBorders>
          </w:tcPr>
          <w:p w14:paraId="33CA1160" w14:textId="77777777" w:rsidR="00060D25" w:rsidRPr="005D590A" w:rsidRDefault="00060D25" w:rsidP="00060D25">
            <w:pPr>
              <w:spacing w:before="120" w:after="120"/>
              <w:rPr>
                <w:rFonts w:cstheme="minorHAnsi"/>
                <w:b/>
                <w:kern w:val="2"/>
              </w:rPr>
            </w:pPr>
            <w:r w:rsidRPr="005D590A">
              <w:rPr>
                <w:rFonts w:cstheme="minorHAnsi"/>
                <w:b/>
                <w:kern w:val="2"/>
              </w:rPr>
              <w:t xml:space="preserve">12.2. Esminiai Sutarties </w:t>
            </w:r>
            <w:r w:rsidRPr="005D590A">
              <w:rPr>
                <w:rFonts w:cstheme="minorHAnsi"/>
                <w:b/>
              </w:rPr>
              <w:t>pažeidimai</w:t>
            </w:r>
          </w:p>
        </w:tc>
        <w:tc>
          <w:tcPr>
            <w:tcW w:w="6882" w:type="dxa"/>
            <w:gridSpan w:val="2"/>
            <w:tcBorders>
              <w:top w:val="single" w:sz="4" w:space="0" w:color="auto"/>
              <w:left w:val="single" w:sz="4" w:space="0" w:color="auto"/>
              <w:bottom w:val="single" w:sz="4" w:space="0" w:color="auto"/>
              <w:right w:val="single" w:sz="4" w:space="0" w:color="auto"/>
            </w:tcBorders>
          </w:tcPr>
          <w:p w14:paraId="04D6326B" w14:textId="61237A47" w:rsidR="00060D25" w:rsidRPr="005D590A" w:rsidRDefault="00060D25" w:rsidP="00060D25">
            <w:pPr>
              <w:pStyle w:val="Sraopastraipa"/>
              <w:numPr>
                <w:ilvl w:val="2"/>
                <w:numId w:val="8"/>
              </w:numPr>
              <w:tabs>
                <w:tab w:val="left" w:pos="765"/>
              </w:tabs>
              <w:spacing w:after="0" w:line="257" w:lineRule="auto"/>
              <w:ind w:left="57" w:firstLine="0"/>
              <w:jc w:val="both"/>
              <w:rPr>
                <w:rFonts w:cstheme="minorHAnsi"/>
                <w:kern w:val="2"/>
              </w:rPr>
            </w:pPr>
            <w:r w:rsidRPr="005D590A">
              <w:rPr>
                <w:rFonts w:cstheme="minorHAnsi"/>
                <w:kern w:val="2"/>
              </w:rPr>
              <w:t>jeigu Tiekėjas nevykdo prisiimtų įsipareigojimų už Sutartyje nustatytą Sutarties kainą / įkainius;</w:t>
            </w:r>
          </w:p>
          <w:p w14:paraId="62156C2B" w14:textId="215B30B2" w:rsidR="00060D25" w:rsidRPr="005D590A" w:rsidRDefault="00060D25" w:rsidP="00060D25">
            <w:pPr>
              <w:pStyle w:val="ListParagraph1"/>
              <w:numPr>
                <w:ilvl w:val="2"/>
                <w:numId w:val="8"/>
              </w:numPr>
              <w:tabs>
                <w:tab w:val="left" w:pos="0"/>
                <w:tab w:val="left" w:pos="765"/>
              </w:tabs>
              <w:spacing w:before="0" w:line="257" w:lineRule="auto"/>
              <w:ind w:left="57" w:firstLine="0"/>
              <w:rPr>
                <w:rFonts w:asciiTheme="minorHAnsi" w:hAnsiTheme="minorHAnsi" w:cstheme="minorHAnsi"/>
                <w:color w:val="000000" w:themeColor="text1"/>
                <w:lang w:val="lt-LT"/>
              </w:rPr>
            </w:pPr>
            <w:r w:rsidRPr="005D590A">
              <w:rPr>
                <w:rFonts w:asciiTheme="minorHAnsi" w:hAnsiTheme="minorHAnsi" w:cstheme="minorHAnsi"/>
                <w:color w:val="000000" w:themeColor="text1"/>
                <w:lang w:val="lt-LT"/>
              </w:rPr>
              <w:t>Tiekėjas pažeidžia vieną ir (ar) kelias kitas Sutarties esmines sąlygas;</w:t>
            </w:r>
          </w:p>
          <w:p w14:paraId="6AE38728" w14:textId="4118D767" w:rsidR="00060D25" w:rsidRPr="005D590A" w:rsidRDefault="00060D25" w:rsidP="00060D25">
            <w:pPr>
              <w:pStyle w:val="ListParagraph1"/>
              <w:numPr>
                <w:ilvl w:val="2"/>
                <w:numId w:val="8"/>
              </w:numPr>
              <w:tabs>
                <w:tab w:val="left" w:pos="0"/>
                <w:tab w:val="left" w:pos="765"/>
              </w:tabs>
              <w:spacing w:before="0" w:line="257" w:lineRule="auto"/>
              <w:ind w:left="63" w:firstLine="0"/>
              <w:rPr>
                <w:rFonts w:asciiTheme="minorHAnsi" w:hAnsiTheme="minorHAnsi" w:cstheme="minorHAnsi"/>
                <w:color w:val="000000" w:themeColor="text1"/>
                <w:lang w:val="lt-LT"/>
              </w:rPr>
            </w:pPr>
            <w:r w:rsidRPr="005D590A">
              <w:rPr>
                <w:rFonts w:asciiTheme="minorHAnsi" w:hAnsiTheme="minorHAnsi" w:cstheme="minorHAnsi"/>
                <w:color w:val="000000" w:themeColor="text1"/>
                <w:lang w:val="lt-LT"/>
              </w:rPr>
              <w:t>kitos aplinkybės, numatytos Lietuvos Respublikos civilinio kodekso 6.217</w:t>
            </w:r>
            <w:r w:rsidRPr="005D590A">
              <w:rPr>
                <w:rFonts w:asciiTheme="minorHAnsi" w:hAnsiTheme="minorHAnsi" w:cstheme="minorHAnsi"/>
                <w:color w:val="000000" w:themeColor="text1"/>
                <w:spacing w:val="-23"/>
                <w:lang w:val="lt-LT"/>
              </w:rPr>
              <w:t xml:space="preserve"> </w:t>
            </w:r>
            <w:r w:rsidRPr="005D590A">
              <w:rPr>
                <w:rFonts w:asciiTheme="minorHAnsi" w:hAnsiTheme="minorHAnsi" w:cstheme="minorHAnsi"/>
                <w:color w:val="000000" w:themeColor="text1"/>
                <w:lang w:val="lt-LT"/>
              </w:rPr>
              <w:t>straipsnyje;</w:t>
            </w:r>
          </w:p>
          <w:p w14:paraId="429B9082" w14:textId="316E0CF8" w:rsidR="00060D25" w:rsidRPr="005D590A" w:rsidRDefault="00060D25" w:rsidP="00060D25">
            <w:pPr>
              <w:pStyle w:val="ListParagraph1"/>
              <w:numPr>
                <w:ilvl w:val="2"/>
                <w:numId w:val="8"/>
              </w:numPr>
              <w:tabs>
                <w:tab w:val="left" w:pos="0"/>
                <w:tab w:val="left" w:pos="765"/>
              </w:tabs>
              <w:spacing w:before="0" w:line="257" w:lineRule="auto"/>
              <w:ind w:left="63" w:firstLine="0"/>
              <w:rPr>
                <w:rFonts w:asciiTheme="minorHAnsi" w:hAnsiTheme="minorHAnsi" w:cstheme="minorHAnsi"/>
                <w:color w:val="000000" w:themeColor="text1"/>
                <w:lang w:val="lt-LT"/>
              </w:rPr>
            </w:pPr>
            <w:r w:rsidRPr="005D590A">
              <w:rPr>
                <w:rFonts w:asciiTheme="minorHAnsi" w:hAnsiTheme="minorHAnsi" w:cstheme="minorHAnsi"/>
                <w:color w:val="000000" w:themeColor="text1"/>
                <w:lang w:val="lt-LT"/>
              </w:rPr>
              <w:t xml:space="preserve">Tiekėjas daugiau kaip 2 (du) kartus suteikia Paslaugas, kurios </w:t>
            </w:r>
            <w:r w:rsidRPr="005D590A">
              <w:rPr>
                <w:rFonts w:asciiTheme="minorHAnsi" w:hAnsiTheme="minorHAnsi" w:cstheme="minorHAnsi"/>
                <w:color w:val="000000" w:themeColor="text1"/>
                <w:lang w:val="lt-LT"/>
              </w:rPr>
              <w:lastRenderedPageBreak/>
              <w:t>neatitinka Sutartyje ir (ar) įstatymuose nustatytų reikalavimų Paslaugoms;</w:t>
            </w:r>
          </w:p>
          <w:p w14:paraId="3F72B5B5" w14:textId="7E178291" w:rsidR="00060D25" w:rsidRPr="005D590A" w:rsidRDefault="00060D25" w:rsidP="00060D25">
            <w:pPr>
              <w:pStyle w:val="ListParagraph1"/>
              <w:numPr>
                <w:ilvl w:val="2"/>
                <w:numId w:val="8"/>
              </w:numPr>
              <w:tabs>
                <w:tab w:val="left" w:pos="0"/>
                <w:tab w:val="left" w:pos="765"/>
              </w:tabs>
              <w:spacing w:before="0" w:line="257" w:lineRule="auto"/>
              <w:ind w:left="63" w:firstLine="0"/>
              <w:rPr>
                <w:rFonts w:asciiTheme="minorHAnsi" w:hAnsiTheme="minorHAnsi" w:cstheme="minorHAnsi"/>
                <w:color w:val="000000" w:themeColor="text1"/>
                <w:lang w:val="lt-LT"/>
              </w:rPr>
            </w:pPr>
            <w:r w:rsidRPr="005D590A">
              <w:rPr>
                <w:rFonts w:asciiTheme="minorHAnsi" w:hAnsiTheme="minorHAnsi" w:cstheme="minorHAnsi"/>
                <w:color w:val="000000" w:themeColor="text1"/>
                <w:lang w:val="lt-LT"/>
              </w:rPr>
              <w:t>Tiekėjo kvalifikacija tapo nebeatitinkančia pirkimo dokumentuose nustatytų Sutarties tinkamam vykdymui būtinų reikalavimų ir šie neatitikimai nebuvo ištaisyti per 14 (keturiolika) kalendorinių dienų nuo kvalifikacijos tapimo neatitinkančia dienos;</w:t>
            </w:r>
          </w:p>
          <w:p w14:paraId="63F46089" w14:textId="59265E48" w:rsidR="00060D25" w:rsidRPr="005D590A" w:rsidRDefault="00060D25" w:rsidP="00060D25">
            <w:pPr>
              <w:pStyle w:val="ListParagraph1"/>
              <w:numPr>
                <w:ilvl w:val="2"/>
                <w:numId w:val="8"/>
              </w:numPr>
              <w:tabs>
                <w:tab w:val="left" w:pos="0"/>
                <w:tab w:val="left" w:pos="907"/>
              </w:tabs>
              <w:spacing w:before="0" w:line="257" w:lineRule="auto"/>
              <w:ind w:left="57" w:firstLine="0"/>
              <w:rPr>
                <w:rFonts w:asciiTheme="minorHAnsi" w:hAnsiTheme="minorHAnsi" w:cstheme="minorHAnsi"/>
                <w:color w:val="000000" w:themeColor="text1"/>
                <w:lang w:val="lt-LT"/>
              </w:rPr>
            </w:pPr>
            <w:r w:rsidRPr="005D590A">
              <w:rPr>
                <w:rFonts w:asciiTheme="minorHAnsi" w:hAnsiTheme="minorHAnsi" w:cstheme="minorHAnsi"/>
                <w:kern w:val="2"/>
                <w:lang w:val="lt-LT"/>
              </w:rPr>
              <w:t>jeigu Tiekėjui priskaičiuotų netesybų suma viršija 20 (dvidešimt) proc. pradinės Sutarties vertės, be PVM;</w:t>
            </w:r>
          </w:p>
          <w:p w14:paraId="2AC0C09D" w14:textId="1A243C3E" w:rsidR="00060D25" w:rsidRPr="005D590A" w:rsidRDefault="00060D25" w:rsidP="00060D25">
            <w:pPr>
              <w:pStyle w:val="ListParagraph1"/>
              <w:numPr>
                <w:ilvl w:val="2"/>
                <w:numId w:val="8"/>
              </w:numPr>
              <w:tabs>
                <w:tab w:val="left" w:pos="0"/>
                <w:tab w:val="left" w:pos="765"/>
                <w:tab w:val="left" w:pos="907"/>
              </w:tabs>
              <w:spacing w:before="0" w:line="257" w:lineRule="auto"/>
              <w:ind w:left="57" w:firstLine="0"/>
              <w:rPr>
                <w:rFonts w:asciiTheme="minorHAnsi" w:hAnsiTheme="minorHAnsi" w:cstheme="minorHAnsi"/>
                <w:color w:val="000000" w:themeColor="text1"/>
                <w:lang w:val="lt-LT"/>
              </w:rPr>
            </w:pPr>
            <w:r w:rsidRPr="005D590A">
              <w:rPr>
                <w:rFonts w:asciiTheme="minorHAnsi" w:hAnsiTheme="minorHAnsi" w:cstheme="minorHAnsi"/>
                <w:kern w:val="2"/>
                <w:lang w:val="lt-LT"/>
              </w:rPr>
              <w:t>Tiekėjas pažeidžia Paslaugų suteikimo terminus ir dėl Paslaugų suteikimo vėlavimo Paslaugos tampa nebereikalingos.</w:t>
            </w:r>
          </w:p>
        </w:tc>
      </w:tr>
      <w:tr w:rsidR="00060D25" w:rsidRPr="005D590A" w14:paraId="16E64D10" w14:textId="77777777" w:rsidTr="243CB4C7">
        <w:trPr>
          <w:trHeight w:val="300"/>
        </w:trPr>
        <w:tc>
          <w:tcPr>
            <w:tcW w:w="9535" w:type="dxa"/>
            <w:gridSpan w:val="4"/>
          </w:tcPr>
          <w:p w14:paraId="7BE18CDF" w14:textId="4FFBB04D" w:rsidR="00060D25" w:rsidRPr="005D590A" w:rsidRDefault="00060D25" w:rsidP="00060D25">
            <w:pPr>
              <w:spacing w:before="120" w:after="120"/>
              <w:jc w:val="center"/>
              <w:rPr>
                <w:rFonts w:cstheme="minorHAnsi"/>
                <w:kern w:val="2"/>
              </w:rPr>
            </w:pPr>
            <w:r w:rsidRPr="005D590A">
              <w:rPr>
                <w:rFonts w:cstheme="minorHAnsi"/>
                <w:b/>
                <w:kern w:val="2"/>
              </w:rPr>
              <w:lastRenderedPageBreak/>
              <w:t xml:space="preserve">13. APLINKOS APSAUGOS IR SOCIALINIAI KRITERIJAI </w:t>
            </w:r>
          </w:p>
        </w:tc>
      </w:tr>
      <w:tr w:rsidR="00060D25" w:rsidRPr="005D590A" w14:paraId="05D8A05A" w14:textId="77777777" w:rsidTr="004C3ABC">
        <w:trPr>
          <w:trHeight w:val="300"/>
        </w:trPr>
        <w:tc>
          <w:tcPr>
            <w:tcW w:w="2653" w:type="dxa"/>
            <w:gridSpan w:val="2"/>
          </w:tcPr>
          <w:p w14:paraId="1C2710A4" w14:textId="77777777" w:rsidR="00060D25" w:rsidRPr="005D590A" w:rsidRDefault="00060D25" w:rsidP="00060D25">
            <w:pPr>
              <w:spacing w:before="120" w:after="120"/>
              <w:rPr>
                <w:rFonts w:cstheme="minorHAnsi"/>
                <w:b/>
                <w:kern w:val="2"/>
              </w:rPr>
            </w:pPr>
            <w:r w:rsidRPr="005D590A">
              <w:rPr>
                <w:rFonts w:cstheme="minorHAnsi"/>
                <w:b/>
                <w:kern w:val="2"/>
              </w:rPr>
              <w:t xml:space="preserve">13.1. Su perkamomis paslaugomis susiję  aplinkos apsaugos kriterijai </w:t>
            </w:r>
          </w:p>
        </w:tc>
        <w:tc>
          <w:tcPr>
            <w:tcW w:w="6882" w:type="dxa"/>
            <w:gridSpan w:val="2"/>
            <w:vAlign w:val="center"/>
          </w:tcPr>
          <w:p w14:paraId="53E42D31" w14:textId="69C46ADE" w:rsidR="000A1AA8" w:rsidRPr="000A1AA8" w:rsidRDefault="000A1AA8" w:rsidP="000A1AA8">
            <w:pPr>
              <w:spacing w:before="120" w:after="120" w:line="257" w:lineRule="auto"/>
              <w:jc w:val="both"/>
              <w:rPr>
                <w:rFonts w:cstheme="minorHAnsi"/>
              </w:rPr>
            </w:pPr>
            <w:r w:rsidRPr="000A1AA8">
              <w:rPr>
                <w:rFonts w:cstheme="minorHAnsi"/>
              </w:rPr>
              <w:t>Aplinkosauginiai kriterijai paslaugoms nustatomi vadovaujantis Aplinkos apsaugos kriterijų taikymo, vykdant žaliuosius pirkimus, tvarkos aprašu, patvirtintu Lietuvos Respublikos aplinkos ministro 2011 m. birželio 28 d. įsakymu Nr. D1-508 „Dėl Aplinkos apsaugos kriterijų taikymo, vykdant žaliuosius pirkimus, tvarkos aprašo patvirtinimo“ (toliau – Tvarkos aprašas).</w:t>
            </w:r>
          </w:p>
          <w:p w14:paraId="5AADDE62" w14:textId="27E38EB2" w:rsidR="000A1AA8" w:rsidRPr="000A1AA8" w:rsidRDefault="000A1AA8" w:rsidP="000A1AA8">
            <w:pPr>
              <w:spacing w:before="120" w:after="120" w:line="257" w:lineRule="auto"/>
              <w:jc w:val="both"/>
              <w:rPr>
                <w:rFonts w:cstheme="minorHAnsi"/>
              </w:rPr>
            </w:pPr>
            <w:r w:rsidRPr="000A1AA8">
              <w:rPr>
                <w:rFonts w:cstheme="minorHAnsi"/>
              </w:rPr>
              <w:t>Siekiant racionaliai naudoti gamtos išteklius ir mažinti neigiamą poveikį aplinkai, Sutarties šalys pirmenybę teikia elektroniniams dokumentams ir skaitmeniniam keitimuisi informacija. Su Sutarties vykdymu susiję dokumentai (ataskaitos, pažymos, planai, schemos, derinimo dokumentai, kita dokumentacija) Pirkėjui teikiami elektroniniu būdu – tiesiogiai suformuoti elektroninėmis priemonėmis arba kaip skaitmeninės originalių dokumentų kopijos. Dokumentai, kuriems teisės aktai leidžia elektroninę formą, pasirašomi kvalifikuotu elektroniniu parašu.</w:t>
            </w:r>
          </w:p>
          <w:p w14:paraId="3C22D09F" w14:textId="4A79D775" w:rsidR="000A1AA8" w:rsidRPr="000A1AA8" w:rsidRDefault="000A1AA8" w:rsidP="000A1AA8">
            <w:pPr>
              <w:spacing w:before="120" w:after="120" w:line="257" w:lineRule="auto"/>
              <w:jc w:val="both"/>
              <w:rPr>
                <w:rFonts w:cstheme="minorHAnsi"/>
              </w:rPr>
            </w:pPr>
            <w:r w:rsidRPr="000A1AA8">
              <w:rPr>
                <w:rFonts w:cstheme="minorHAnsi"/>
              </w:rPr>
              <w:t>Vykdydamos Sutartį šalys įsipareigoja mažinti popieriaus sunaudojimą, vengti nebūtino dokumentų spausdinimo ir kopijavimo bei, kiek tai leidžia teisės aktai ir paslaugų pobūdis, visą tarpusavio komunikaciją ir dokumentų apsikeitimą vykdyti elektroninėmis priemonėmis.</w:t>
            </w:r>
          </w:p>
          <w:p w14:paraId="53C9F569" w14:textId="1EAA26FA" w:rsidR="00060D25" w:rsidRPr="005D590A" w:rsidRDefault="000A1AA8" w:rsidP="000A1AA8">
            <w:pPr>
              <w:spacing w:before="120" w:after="120" w:line="257" w:lineRule="auto"/>
              <w:jc w:val="both"/>
              <w:rPr>
                <w:rFonts w:cstheme="minorHAnsi"/>
              </w:rPr>
            </w:pPr>
            <w:r w:rsidRPr="000A1AA8">
              <w:rPr>
                <w:rFonts w:cstheme="minorHAnsi"/>
              </w:rPr>
              <w:t>Jeigu pagal galiojančius teisės aktus, valstybės informacinių sistemų reikalavimus ar kompetentingų institucijų nurodymus tam tikri dokumentai privalo būti pateikiami popierine forma, jie rengiami naudojant perdirbtą popierių, atitinkantį minimaliuosius aplinkos apsaugos kriterijus, patvirtintus Lietuvos Respublikos aplinkos ministro 2011 m. birželio 28 d. įsakymu Nr. D1-508.</w:t>
            </w:r>
          </w:p>
        </w:tc>
      </w:tr>
      <w:tr w:rsidR="00060D25" w:rsidRPr="005D590A" w14:paraId="419E8DA3" w14:textId="77777777" w:rsidTr="00AB33F5">
        <w:trPr>
          <w:trHeight w:val="300"/>
        </w:trPr>
        <w:tc>
          <w:tcPr>
            <w:tcW w:w="2653" w:type="dxa"/>
            <w:gridSpan w:val="2"/>
          </w:tcPr>
          <w:p w14:paraId="628C630D" w14:textId="77777777" w:rsidR="00060D25" w:rsidRPr="005D590A" w:rsidRDefault="00060D25" w:rsidP="00060D25">
            <w:pPr>
              <w:spacing w:before="120" w:after="120"/>
              <w:rPr>
                <w:rFonts w:cstheme="minorHAnsi"/>
                <w:b/>
                <w:kern w:val="2"/>
              </w:rPr>
            </w:pPr>
            <w:r w:rsidRPr="005D590A">
              <w:rPr>
                <w:rFonts w:cstheme="minorHAnsi"/>
                <w:b/>
                <w:kern w:val="2"/>
              </w:rPr>
              <w:t>13.2. Su perkamomis Paslaugomis susiję socialiniai kriterijai</w:t>
            </w:r>
          </w:p>
        </w:tc>
        <w:tc>
          <w:tcPr>
            <w:tcW w:w="6882" w:type="dxa"/>
            <w:gridSpan w:val="2"/>
          </w:tcPr>
          <w:p w14:paraId="3EC0D911" w14:textId="77777777" w:rsidR="00060D25" w:rsidRPr="005D590A" w:rsidRDefault="00060D25" w:rsidP="00060D25">
            <w:pPr>
              <w:spacing w:before="120" w:after="120"/>
              <w:rPr>
                <w:rFonts w:cstheme="minorHAnsi"/>
                <w:color w:val="000000"/>
                <w:kern w:val="2"/>
                <w:shd w:val="clear" w:color="auto" w:fill="FFFFFF"/>
              </w:rPr>
            </w:pPr>
            <w:r w:rsidRPr="005D590A">
              <w:rPr>
                <w:rFonts w:cstheme="minorHAnsi"/>
                <w:color w:val="000000"/>
                <w:kern w:val="2"/>
                <w:shd w:val="clear" w:color="auto" w:fill="FFFFFF"/>
              </w:rPr>
              <w:t>Netaikoma</w:t>
            </w:r>
          </w:p>
          <w:p w14:paraId="2BF3C378" w14:textId="05A75158" w:rsidR="00060D25" w:rsidRPr="005D590A" w:rsidRDefault="00060D25" w:rsidP="00060D25">
            <w:pPr>
              <w:spacing w:before="120" w:after="120"/>
              <w:rPr>
                <w:rFonts w:cstheme="minorHAnsi"/>
                <w:color w:val="0070C0"/>
                <w:kern w:val="2"/>
              </w:rPr>
            </w:pPr>
          </w:p>
        </w:tc>
      </w:tr>
      <w:tr w:rsidR="00060D25" w:rsidRPr="005D590A" w14:paraId="25AC04C4" w14:textId="77777777" w:rsidTr="00AB33F5">
        <w:trPr>
          <w:trHeight w:val="300"/>
        </w:trPr>
        <w:tc>
          <w:tcPr>
            <w:tcW w:w="2653" w:type="dxa"/>
            <w:gridSpan w:val="2"/>
          </w:tcPr>
          <w:p w14:paraId="0C774BF5" w14:textId="232FA734" w:rsidR="00060D25" w:rsidRPr="005D590A" w:rsidRDefault="00060D25" w:rsidP="00060D25">
            <w:pPr>
              <w:spacing w:before="120" w:after="120"/>
              <w:rPr>
                <w:rFonts w:cstheme="minorHAnsi"/>
                <w:b/>
                <w:kern w:val="2"/>
              </w:rPr>
            </w:pPr>
            <w:r w:rsidRPr="005D590A">
              <w:rPr>
                <w:rFonts w:cstheme="minorHAnsi"/>
                <w:b/>
                <w:kern w:val="2"/>
              </w:rPr>
              <w:t>13.3. Kiti kriterijai</w:t>
            </w:r>
          </w:p>
        </w:tc>
        <w:tc>
          <w:tcPr>
            <w:tcW w:w="6882" w:type="dxa"/>
            <w:gridSpan w:val="2"/>
          </w:tcPr>
          <w:p w14:paraId="57A9BC5C" w14:textId="1D2BE4B4" w:rsidR="00060D25" w:rsidRPr="005D590A" w:rsidRDefault="00060D25" w:rsidP="00060D25">
            <w:pPr>
              <w:spacing w:before="120" w:after="120"/>
              <w:jc w:val="both"/>
              <w:rPr>
                <w:rFonts w:cstheme="minorHAnsi"/>
                <w:color w:val="000000"/>
                <w:kern w:val="2"/>
                <w:shd w:val="clear" w:color="auto" w:fill="FFFFFF"/>
              </w:rPr>
            </w:pPr>
            <w:r w:rsidRPr="005D590A">
              <w:rPr>
                <w:rFonts w:cstheme="minorHAnsi"/>
                <w:color w:val="000000"/>
                <w:shd w:val="clear" w:color="auto" w:fill="FFFFFF"/>
              </w:rPr>
              <w:t xml:space="preserve">Sutarčiai taikomos 2023 m. liepos 11 d. UAB „Kauno vandenys“ generalinio direktoriaus įsakymu Nr. 2-118-2023 patvirtintos </w:t>
            </w:r>
            <w:hyperlink r:id="rId12" w:history="1">
              <w:r w:rsidRPr="005D590A">
                <w:rPr>
                  <w:rStyle w:val="Hipersaitas"/>
                  <w:rFonts w:cstheme="minorHAnsi"/>
                </w:rPr>
                <w:t xml:space="preserve">„Uždarosios akcinės bendrovės „Kauno vandenys“ paslaugos teikėjų, vykdančių ir teikiančių paslaugas ar atliekančių darbus pagal sutartinius įsipareigojimus, </w:t>
              </w:r>
              <w:r w:rsidRPr="005D590A">
                <w:rPr>
                  <w:rStyle w:val="Hipersaitas"/>
                  <w:rFonts w:cstheme="minorHAnsi"/>
                </w:rPr>
                <w:lastRenderedPageBreak/>
                <w:t>aplinkosaugos, darbuotojų saugos ir sveikatos bei priešgaisrinės saugos reikalavimų aprašas“</w:t>
              </w:r>
            </w:hyperlink>
            <w:r w:rsidRPr="005D590A">
              <w:rPr>
                <w:rFonts w:cstheme="minorHAnsi"/>
              </w:rPr>
              <w:t xml:space="preserve"> </w:t>
            </w:r>
            <w:r w:rsidRPr="005D590A">
              <w:rPr>
                <w:rFonts w:cstheme="minorHAnsi"/>
                <w:color w:val="000000"/>
                <w:shd w:val="clear" w:color="auto" w:fill="FFFFFF"/>
              </w:rPr>
              <w:t>nuostatos.</w:t>
            </w:r>
          </w:p>
        </w:tc>
      </w:tr>
      <w:tr w:rsidR="00060D25" w:rsidRPr="005D590A" w14:paraId="565978A5" w14:textId="77777777" w:rsidTr="00A71084">
        <w:trPr>
          <w:trHeight w:val="300"/>
        </w:trPr>
        <w:tc>
          <w:tcPr>
            <w:tcW w:w="9535" w:type="dxa"/>
            <w:gridSpan w:val="4"/>
          </w:tcPr>
          <w:p w14:paraId="77B78440" w14:textId="77777777" w:rsidR="00060D25" w:rsidRPr="005D590A" w:rsidRDefault="00060D25" w:rsidP="00060D25">
            <w:pPr>
              <w:spacing w:before="120" w:after="120"/>
              <w:jc w:val="center"/>
              <w:rPr>
                <w:rFonts w:cstheme="minorHAnsi"/>
                <w:b/>
                <w:kern w:val="2"/>
              </w:rPr>
            </w:pPr>
            <w:r w:rsidRPr="005D590A">
              <w:rPr>
                <w:rFonts w:cstheme="minorHAnsi"/>
                <w:b/>
                <w:kern w:val="2"/>
              </w:rPr>
              <w:lastRenderedPageBreak/>
              <w:t xml:space="preserve">14. BENDRŲJŲ SĄLYGŲ PAKEITIMAI IR PAPILDYMAI </w:t>
            </w:r>
          </w:p>
        </w:tc>
      </w:tr>
      <w:tr w:rsidR="00060D25" w:rsidRPr="005D590A" w14:paraId="6C294A83" w14:textId="77777777" w:rsidTr="00AB33F5">
        <w:trPr>
          <w:trHeight w:val="300"/>
        </w:trPr>
        <w:tc>
          <w:tcPr>
            <w:tcW w:w="2494" w:type="dxa"/>
          </w:tcPr>
          <w:p w14:paraId="41763346" w14:textId="77777777" w:rsidR="00060D25" w:rsidRPr="005D590A" w:rsidRDefault="00060D25" w:rsidP="00060D25">
            <w:pPr>
              <w:spacing w:before="120" w:after="120"/>
              <w:rPr>
                <w:rFonts w:cstheme="minorHAnsi"/>
                <w:b/>
                <w:kern w:val="2"/>
              </w:rPr>
            </w:pPr>
            <w:r w:rsidRPr="005D590A">
              <w:rPr>
                <w:rFonts w:cstheme="minorHAnsi"/>
                <w:b/>
                <w:kern w:val="2"/>
              </w:rPr>
              <w:t xml:space="preserve">14.1. </w:t>
            </w:r>
          </w:p>
        </w:tc>
        <w:tc>
          <w:tcPr>
            <w:tcW w:w="7041" w:type="dxa"/>
            <w:gridSpan w:val="3"/>
          </w:tcPr>
          <w:p w14:paraId="6E99DC65" w14:textId="77777777" w:rsidR="00060D25" w:rsidRPr="005D590A" w:rsidRDefault="00060D25" w:rsidP="00060D25">
            <w:pPr>
              <w:spacing w:before="120" w:after="120" w:line="240" w:lineRule="auto"/>
              <w:rPr>
                <w:rFonts w:eastAsia="Times New Roman" w:cstheme="minorHAnsi"/>
                <w:kern w:val="2"/>
                <w14:ligatures w14:val="none"/>
              </w:rPr>
            </w:pPr>
            <w:r w:rsidRPr="005D590A">
              <w:rPr>
                <w:rFonts w:eastAsia="Times New Roman" w:cstheme="minorHAnsi"/>
                <w:kern w:val="2"/>
                <w14:ligatures w14:val="none"/>
              </w:rPr>
              <w:t>Šalys susitaria pakeisti nurodytą Sutarties Bendrųjų sąlygų punktą ir išdėstyti jį nauja redakcija:</w:t>
            </w:r>
          </w:p>
          <w:p w14:paraId="1FA8F1F9" w14:textId="77777777" w:rsidR="00060D25" w:rsidRPr="005D590A" w:rsidRDefault="00060D25" w:rsidP="00060D25">
            <w:pPr>
              <w:spacing w:before="120" w:after="120" w:line="240" w:lineRule="auto"/>
              <w:ind w:left="360"/>
              <w:rPr>
                <w:rFonts w:eastAsia="Times New Roman" w:cstheme="minorHAnsi"/>
                <w:b/>
                <w:bCs/>
                <w:kern w:val="2"/>
                <w14:ligatures w14:val="none"/>
              </w:rPr>
            </w:pPr>
            <w:r w:rsidRPr="005D590A">
              <w:rPr>
                <w:rFonts w:eastAsia="Times New Roman" w:cstheme="minorHAnsi"/>
                <w:b/>
                <w:bCs/>
                <w:kern w:val="2"/>
                <w14:ligatures w14:val="none"/>
              </w:rPr>
              <w:t>1.1. Sąvokos</w:t>
            </w:r>
          </w:p>
          <w:p w14:paraId="514285C0" w14:textId="77777777" w:rsidR="00060D25" w:rsidRPr="005D590A" w:rsidRDefault="00060D25" w:rsidP="00060D25">
            <w:pPr>
              <w:tabs>
                <w:tab w:val="left" w:pos="709"/>
                <w:tab w:val="left" w:pos="851"/>
                <w:tab w:val="left" w:pos="992"/>
                <w:tab w:val="left" w:pos="1134"/>
              </w:tabs>
              <w:spacing w:after="0" w:line="276" w:lineRule="auto"/>
              <w:jc w:val="both"/>
              <w:rPr>
                <w:rFonts w:eastAsia="Joosp" w:cstheme="minorHAnsi"/>
              </w:rPr>
            </w:pPr>
            <w:r w:rsidRPr="005D590A">
              <w:rPr>
                <w:rFonts w:eastAsia="Joosp" w:cstheme="minorHAnsi"/>
              </w:rPr>
              <w:t>1.1.2. Sutartyje neapibrėžtos sąvokos suprantamos ir aiškinamos taip, kaip jas apibrėžia VPĮ, Pirkimų statymas ir kiti įstatymai bei teisės aktai, galiojantys Sutarties sudarymo ir vykdymo metu.</w:t>
            </w:r>
          </w:p>
          <w:p w14:paraId="0011E9B3" w14:textId="77777777" w:rsidR="00060D25" w:rsidRPr="005D590A" w:rsidRDefault="00060D25" w:rsidP="00060D25">
            <w:pPr>
              <w:tabs>
                <w:tab w:val="left" w:pos="709"/>
                <w:tab w:val="left" w:pos="851"/>
                <w:tab w:val="left" w:pos="992"/>
                <w:tab w:val="left" w:pos="1134"/>
              </w:tabs>
              <w:spacing w:after="0" w:line="276" w:lineRule="auto"/>
              <w:jc w:val="both"/>
              <w:rPr>
                <w:rFonts w:eastAsia="Joosp" w:cstheme="minorHAnsi"/>
                <w:b/>
                <w:bCs/>
              </w:rPr>
            </w:pPr>
            <w:r w:rsidRPr="005D590A">
              <w:rPr>
                <w:rFonts w:eastAsia="Joosp" w:cstheme="minorHAnsi"/>
                <w:b/>
                <w:bCs/>
              </w:rPr>
              <w:t>1.2. Sutarties aiškinimas</w:t>
            </w:r>
          </w:p>
          <w:p w14:paraId="4A3F2E6D" w14:textId="77777777" w:rsidR="00060D25" w:rsidRPr="005D590A" w:rsidRDefault="00060D25" w:rsidP="00060D25">
            <w:pPr>
              <w:tabs>
                <w:tab w:val="left" w:pos="709"/>
                <w:tab w:val="left" w:pos="851"/>
                <w:tab w:val="left" w:pos="992"/>
                <w:tab w:val="left" w:pos="1134"/>
              </w:tabs>
              <w:spacing w:after="0" w:line="276" w:lineRule="auto"/>
              <w:jc w:val="both"/>
              <w:rPr>
                <w:rFonts w:eastAsia="Joosp" w:cstheme="minorHAnsi"/>
              </w:rPr>
            </w:pPr>
          </w:p>
          <w:p w14:paraId="74E4E07D" w14:textId="77777777" w:rsidR="00060D25" w:rsidRPr="005D590A" w:rsidRDefault="00060D25" w:rsidP="00060D25">
            <w:pPr>
              <w:tabs>
                <w:tab w:val="left" w:pos="709"/>
                <w:tab w:val="left" w:pos="851"/>
                <w:tab w:val="left" w:pos="992"/>
                <w:tab w:val="left" w:pos="1134"/>
              </w:tabs>
              <w:spacing w:after="0" w:line="276" w:lineRule="auto"/>
              <w:jc w:val="both"/>
              <w:rPr>
                <w:rFonts w:eastAsia="Joosp" w:cstheme="minorHAnsi"/>
              </w:rPr>
            </w:pPr>
            <w:r w:rsidRPr="005D590A">
              <w:rPr>
                <w:rFonts w:eastAsia="Joosp" w:cstheme="minorHAnsi"/>
              </w:rPr>
              <w:t>1.2.2. Jei Bendrosios sąlygos ir (ar) Specialiosios sąlygos prieštarauja VPĮ, Pirkimų įstatymo ir kitų teisės aktų reikalavimams, taikomos VPĮ ir kitų teisės aktų nuostatos.</w:t>
            </w:r>
          </w:p>
          <w:p w14:paraId="0B852189" w14:textId="77777777" w:rsidR="00060D25" w:rsidRPr="005D590A" w:rsidRDefault="00060D25" w:rsidP="00060D25">
            <w:pPr>
              <w:tabs>
                <w:tab w:val="left" w:pos="709"/>
                <w:tab w:val="left" w:pos="851"/>
                <w:tab w:val="left" w:pos="992"/>
                <w:tab w:val="left" w:pos="1134"/>
              </w:tabs>
              <w:spacing w:after="0" w:line="276" w:lineRule="auto"/>
              <w:jc w:val="both"/>
              <w:rPr>
                <w:rFonts w:eastAsia="Joosp" w:cstheme="minorHAnsi"/>
              </w:rPr>
            </w:pPr>
            <w:r w:rsidRPr="005D590A">
              <w:rPr>
                <w:rFonts w:eastAsia="Joosp" w:cstheme="minorHAnsi"/>
              </w:rPr>
              <w:t>1.2.6.</w:t>
            </w:r>
            <w:r w:rsidRPr="005D590A">
              <w:rPr>
                <w:rFonts w:cstheme="minorHAnsi"/>
              </w:rPr>
              <w:tab/>
            </w:r>
            <w:r w:rsidRPr="005D590A">
              <w:rPr>
                <w:rFonts w:eastAsia="Joosp" w:cstheme="minorHAnsi"/>
              </w:rPr>
              <w:t>Kvalifikacija, rėmimasis kitų ūkio subjektų pajėgumais, Paslaugų apimtis, peržiūra suprantami taip, kaip nustatyta Pirkimų įstatyme bei jį įgyvendinančiuose teisės aktuose.</w:t>
            </w:r>
          </w:p>
          <w:p w14:paraId="0D643DA5" w14:textId="77777777" w:rsidR="00060D25" w:rsidRPr="005D590A" w:rsidRDefault="00060D25" w:rsidP="00060D25">
            <w:pPr>
              <w:tabs>
                <w:tab w:val="left" w:pos="709"/>
                <w:tab w:val="left" w:pos="851"/>
                <w:tab w:val="left" w:pos="992"/>
                <w:tab w:val="left" w:pos="1134"/>
              </w:tabs>
              <w:spacing w:after="0" w:line="276" w:lineRule="auto"/>
              <w:jc w:val="both"/>
              <w:rPr>
                <w:rFonts w:eastAsia="Joosp" w:cstheme="minorHAnsi"/>
              </w:rPr>
            </w:pPr>
          </w:p>
          <w:p w14:paraId="599D913F" w14:textId="77777777" w:rsidR="00060D25" w:rsidRPr="005D590A" w:rsidRDefault="00060D25" w:rsidP="00060D25">
            <w:pPr>
              <w:tabs>
                <w:tab w:val="left" w:pos="709"/>
                <w:tab w:val="left" w:pos="851"/>
                <w:tab w:val="left" w:pos="992"/>
                <w:tab w:val="left" w:pos="1134"/>
              </w:tabs>
              <w:spacing w:after="0" w:line="276" w:lineRule="auto"/>
              <w:jc w:val="both"/>
              <w:rPr>
                <w:rFonts w:eastAsia="Joosp" w:cstheme="minorHAnsi"/>
                <w:b/>
                <w:bCs/>
                <w:caps/>
              </w:rPr>
            </w:pPr>
            <w:r w:rsidRPr="005D590A">
              <w:rPr>
                <w:rFonts w:eastAsia="Joosp" w:cstheme="minorHAnsi"/>
                <w:b/>
                <w:bCs/>
                <w:caps/>
              </w:rPr>
              <w:t>10.</w:t>
            </w:r>
            <w:r w:rsidRPr="005D590A">
              <w:rPr>
                <w:rFonts w:cstheme="minorHAnsi"/>
              </w:rPr>
              <w:tab/>
            </w:r>
            <w:r w:rsidRPr="005D590A">
              <w:rPr>
                <w:rFonts w:eastAsia="Joosp" w:cstheme="minorHAnsi"/>
                <w:b/>
                <w:bCs/>
                <w:caps/>
              </w:rPr>
              <w:t>Sutarties įvykdymo užtikrinimas (JEI TAIKOMA)</w:t>
            </w:r>
          </w:p>
          <w:p w14:paraId="0CDA0178" w14:textId="77777777" w:rsidR="00060D25" w:rsidRPr="005D590A" w:rsidRDefault="00060D25" w:rsidP="00060D25">
            <w:pPr>
              <w:tabs>
                <w:tab w:val="left" w:pos="709"/>
                <w:tab w:val="left" w:pos="851"/>
                <w:tab w:val="left" w:pos="992"/>
                <w:tab w:val="left" w:pos="1134"/>
              </w:tabs>
              <w:spacing w:after="0" w:line="276" w:lineRule="auto"/>
              <w:jc w:val="both"/>
              <w:rPr>
                <w:rFonts w:eastAsia="Joosp" w:cstheme="minorHAnsi"/>
              </w:rPr>
            </w:pPr>
          </w:p>
          <w:p w14:paraId="22771B6F" w14:textId="77777777" w:rsidR="00060D25" w:rsidRPr="005D590A" w:rsidRDefault="00060D25" w:rsidP="00060D25">
            <w:pPr>
              <w:tabs>
                <w:tab w:val="left" w:pos="709"/>
                <w:tab w:val="left" w:pos="851"/>
                <w:tab w:val="left" w:pos="992"/>
                <w:tab w:val="left" w:pos="1134"/>
              </w:tabs>
              <w:spacing w:after="0" w:line="276" w:lineRule="auto"/>
              <w:jc w:val="both"/>
              <w:rPr>
                <w:rFonts w:eastAsia="Joosp" w:cstheme="minorHAnsi"/>
              </w:rPr>
            </w:pPr>
            <w:r w:rsidRPr="005D590A">
              <w:rPr>
                <w:rFonts w:eastAsia="Joosp" w:cstheme="minorHAnsi"/>
              </w:rPr>
              <w:t>10.3. Jei Tiekėjas nepateikia Pirkėjui Sutartyje nustatytos vertės Sutarties įvykdymo užtikrinimo per Sutartyje nustatytą terminą, laikoma, kad Tiekėjas atsisakė sudaryti Sutartį ir Pirkėjas turi teisę Pirkimų įstatymo nustatyta tvarka pasiūlyti sudaryti Sutartį kitam tiekėjui.</w:t>
            </w:r>
          </w:p>
          <w:p w14:paraId="4E6425B3" w14:textId="77777777" w:rsidR="00060D25" w:rsidRPr="005D590A" w:rsidRDefault="00060D25" w:rsidP="00060D25">
            <w:pPr>
              <w:tabs>
                <w:tab w:val="left" w:pos="709"/>
                <w:tab w:val="left" w:pos="851"/>
                <w:tab w:val="left" w:pos="992"/>
                <w:tab w:val="left" w:pos="1134"/>
              </w:tabs>
              <w:spacing w:after="0" w:line="276" w:lineRule="auto"/>
              <w:jc w:val="both"/>
              <w:rPr>
                <w:rFonts w:eastAsia="Joosp" w:cstheme="minorHAnsi"/>
              </w:rPr>
            </w:pPr>
          </w:p>
          <w:p w14:paraId="73071C97" w14:textId="77777777" w:rsidR="00060D25" w:rsidRPr="005D590A" w:rsidRDefault="00060D25" w:rsidP="00060D25">
            <w:pPr>
              <w:tabs>
                <w:tab w:val="left" w:pos="709"/>
                <w:tab w:val="left" w:pos="851"/>
                <w:tab w:val="left" w:pos="992"/>
                <w:tab w:val="left" w:pos="1134"/>
              </w:tabs>
              <w:spacing w:after="0" w:line="276" w:lineRule="auto"/>
              <w:jc w:val="both"/>
              <w:rPr>
                <w:rFonts w:eastAsia="Joosp" w:cstheme="minorHAnsi"/>
                <w:b/>
                <w:bCs/>
                <w:caps/>
              </w:rPr>
            </w:pPr>
            <w:r w:rsidRPr="005D590A">
              <w:rPr>
                <w:rFonts w:eastAsia="Joosp" w:cstheme="minorHAnsi"/>
                <w:b/>
                <w:bCs/>
                <w:caps/>
              </w:rPr>
              <w:t>16.</w:t>
            </w:r>
            <w:r w:rsidRPr="005D590A">
              <w:rPr>
                <w:rFonts w:cstheme="minorHAnsi"/>
              </w:rPr>
              <w:tab/>
            </w:r>
            <w:r w:rsidRPr="005D590A">
              <w:rPr>
                <w:rFonts w:eastAsia="Joosp" w:cstheme="minorHAnsi"/>
                <w:b/>
                <w:bCs/>
                <w:caps/>
              </w:rPr>
              <w:t>Pareiškimai ir garantijos</w:t>
            </w:r>
          </w:p>
          <w:p w14:paraId="72E0C184" w14:textId="77777777" w:rsidR="00060D25" w:rsidRPr="005D590A" w:rsidRDefault="00060D25" w:rsidP="00060D25">
            <w:pPr>
              <w:tabs>
                <w:tab w:val="left" w:pos="709"/>
                <w:tab w:val="left" w:pos="851"/>
                <w:tab w:val="left" w:pos="992"/>
                <w:tab w:val="left" w:pos="1134"/>
              </w:tabs>
              <w:spacing w:after="0" w:line="276" w:lineRule="auto"/>
              <w:jc w:val="both"/>
              <w:rPr>
                <w:rFonts w:eastAsia="Joosp" w:cstheme="minorHAnsi"/>
              </w:rPr>
            </w:pPr>
          </w:p>
          <w:p w14:paraId="336CDE1D" w14:textId="77777777" w:rsidR="00060D25" w:rsidRPr="005D590A" w:rsidRDefault="00060D25" w:rsidP="00060D25">
            <w:pPr>
              <w:tabs>
                <w:tab w:val="left" w:pos="709"/>
                <w:tab w:val="left" w:pos="851"/>
                <w:tab w:val="left" w:pos="992"/>
                <w:tab w:val="left" w:pos="1134"/>
              </w:tabs>
              <w:spacing w:after="0" w:line="276" w:lineRule="auto"/>
              <w:jc w:val="both"/>
              <w:rPr>
                <w:rFonts w:eastAsia="Joosp" w:cstheme="minorHAnsi"/>
              </w:rPr>
            </w:pPr>
            <w:r w:rsidRPr="005D590A">
              <w:rPr>
                <w:rFonts w:eastAsia="Joosp" w:cstheme="minorHAnsi"/>
              </w:rPr>
              <w:t>16.4. Tiekėjas įsipareigoja vykdant Sutartį laikytis aplinkos apsaugos, socialinės ir darbo teisės įpareigojimų, nustatytų Europos Sąjungos ir nacionalinėje teisėje, kolektyvinėse sutartyse ir Pirkimų įstatymo 7 priede nurodytose tarptautinėse konvencijose.</w:t>
            </w:r>
          </w:p>
          <w:p w14:paraId="7291CD6F" w14:textId="77777777" w:rsidR="00060D25" w:rsidRPr="005D590A" w:rsidRDefault="00060D25" w:rsidP="00060D25">
            <w:pPr>
              <w:tabs>
                <w:tab w:val="left" w:pos="709"/>
                <w:tab w:val="left" w:pos="851"/>
                <w:tab w:val="left" w:pos="992"/>
                <w:tab w:val="left" w:pos="1134"/>
              </w:tabs>
              <w:spacing w:after="0" w:line="276" w:lineRule="auto"/>
              <w:jc w:val="both"/>
              <w:rPr>
                <w:rFonts w:eastAsia="Joosp" w:cstheme="minorHAnsi"/>
              </w:rPr>
            </w:pPr>
          </w:p>
          <w:p w14:paraId="5E82FF6D" w14:textId="77777777" w:rsidR="00060D25" w:rsidRPr="005D590A" w:rsidRDefault="00060D25" w:rsidP="00060D25">
            <w:pPr>
              <w:tabs>
                <w:tab w:val="left" w:pos="709"/>
                <w:tab w:val="left" w:pos="851"/>
                <w:tab w:val="left" w:pos="992"/>
                <w:tab w:val="left" w:pos="1134"/>
              </w:tabs>
              <w:spacing w:after="0" w:line="276" w:lineRule="auto"/>
              <w:jc w:val="both"/>
              <w:rPr>
                <w:rFonts w:eastAsia="Joosp" w:cstheme="minorHAnsi"/>
                <w:b/>
                <w:bCs/>
                <w:caps/>
              </w:rPr>
            </w:pPr>
            <w:r w:rsidRPr="005D590A">
              <w:rPr>
                <w:rFonts w:eastAsia="Joosp" w:cstheme="minorHAnsi"/>
                <w:b/>
                <w:bCs/>
                <w:caps/>
              </w:rPr>
              <w:t>17.</w:t>
            </w:r>
            <w:r w:rsidRPr="005D590A">
              <w:rPr>
                <w:rFonts w:cstheme="minorHAnsi"/>
              </w:rPr>
              <w:tab/>
            </w:r>
            <w:r w:rsidRPr="005D590A">
              <w:rPr>
                <w:rFonts w:eastAsia="Joosp" w:cstheme="minorHAnsi"/>
                <w:b/>
                <w:bCs/>
                <w:caps/>
              </w:rPr>
              <w:t>Bendrieji atsakomybės klausimai</w:t>
            </w:r>
          </w:p>
          <w:p w14:paraId="628DEC36" w14:textId="77777777" w:rsidR="00060D25" w:rsidRPr="005D590A" w:rsidRDefault="00060D25" w:rsidP="00060D25">
            <w:pPr>
              <w:tabs>
                <w:tab w:val="left" w:pos="709"/>
                <w:tab w:val="left" w:pos="851"/>
                <w:tab w:val="left" w:pos="992"/>
                <w:tab w:val="left" w:pos="1134"/>
              </w:tabs>
              <w:spacing w:after="0" w:line="276" w:lineRule="auto"/>
              <w:jc w:val="both"/>
              <w:rPr>
                <w:rFonts w:eastAsia="Joosp" w:cstheme="minorHAnsi"/>
              </w:rPr>
            </w:pPr>
          </w:p>
          <w:p w14:paraId="79ABB7DE" w14:textId="77777777" w:rsidR="00060D25" w:rsidRPr="005D590A" w:rsidRDefault="00060D25" w:rsidP="00060D25">
            <w:pPr>
              <w:tabs>
                <w:tab w:val="left" w:pos="709"/>
                <w:tab w:val="left" w:pos="851"/>
                <w:tab w:val="left" w:pos="992"/>
                <w:tab w:val="left" w:pos="1134"/>
              </w:tabs>
              <w:spacing w:after="0" w:line="276" w:lineRule="auto"/>
              <w:jc w:val="both"/>
              <w:rPr>
                <w:rFonts w:eastAsia="Joosp" w:cstheme="minorHAnsi"/>
              </w:rPr>
            </w:pPr>
            <w:r w:rsidRPr="005D590A">
              <w:rPr>
                <w:rFonts w:eastAsia="Joosp" w:cstheme="minorHAnsi"/>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Pirkimų įstatymo 99 straipsnyje nustatyta tvarka. Atvejai, kuomet laikoma, kad esminė Sutarties sąlyga vykdoma su dideliais arba nuolatiniai trūkumais, nurodyti </w:t>
            </w:r>
            <w:r w:rsidRPr="005D590A">
              <w:rPr>
                <w:rFonts w:eastAsia="Joosp" w:cstheme="minorHAnsi"/>
              </w:rPr>
              <w:lastRenderedPageBreak/>
              <w:t>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4BB9C133" w14:textId="77777777" w:rsidR="00060D25" w:rsidRPr="005D590A" w:rsidRDefault="00060D25" w:rsidP="00060D25">
            <w:pPr>
              <w:tabs>
                <w:tab w:val="left" w:pos="709"/>
                <w:tab w:val="left" w:pos="851"/>
                <w:tab w:val="left" w:pos="992"/>
                <w:tab w:val="left" w:pos="1134"/>
              </w:tabs>
              <w:spacing w:after="0" w:line="276" w:lineRule="auto"/>
              <w:jc w:val="both"/>
              <w:rPr>
                <w:rFonts w:eastAsia="Joosp" w:cstheme="minorHAnsi"/>
              </w:rPr>
            </w:pPr>
          </w:p>
          <w:p w14:paraId="30359D9E" w14:textId="77777777" w:rsidR="00060D25" w:rsidRPr="005D590A" w:rsidRDefault="00060D25" w:rsidP="00060D25">
            <w:pPr>
              <w:tabs>
                <w:tab w:val="left" w:pos="709"/>
                <w:tab w:val="left" w:pos="851"/>
                <w:tab w:val="left" w:pos="992"/>
                <w:tab w:val="left" w:pos="1134"/>
              </w:tabs>
              <w:spacing w:after="0" w:line="276" w:lineRule="auto"/>
              <w:jc w:val="both"/>
              <w:rPr>
                <w:rFonts w:eastAsia="Joosp" w:cstheme="minorHAnsi"/>
                <w:b/>
                <w:bCs/>
                <w:caps/>
              </w:rPr>
            </w:pPr>
            <w:r w:rsidRPr="005D590A">
              <w:rPr>
                <w:rFonts w:eastAsia="Joosp" w:cstheme="minorHAnsi"/>
                <w:b/>
                <w:bCs/>
                <w:caps/>
              </w:rPr>
              <w:t>20.</w:t>
            </w:r>
            <w:r w:rsidRPr="005D590A">
              <w:rPr>
                <w:rFonts w:cstheme="minorHAnsi"/>
              </w:rPr>
              <w:tab/>
            </w:r>
            <w:r w:rsidRPr="005D590A">
              <w:rPr>
                <w:rFonts w:eastAsia="Joosp" w:cstheme="minorHAnsi"/>
                <w:b/>
                <w:bCs/>
                <w:caps/>
              </w:rPr>
              <w:t>Sutarties pakeitimai</w:t>
            </w:r>
          </w:p>
          <w:p w14:paraId="13EC72F2" w14:textId="77777777" w:rsidR="00060D25" w:rsidRPr="005D590A" w:rsidRDefault="00060D25" w:rsidP="00060D25">
            <w:pPr>
              <w:tabs>
                <w:tab w:val="left" w:pos="709"/>
                <w:tab w:val="left" w:pos="851"/>
                <w:tab w:val="left" w:pos="992"/>
                <w:tab w:val="left" w:pos="1134"/>
              </w:tabs>
              <w:spacing w:after="0" w:line="276" w:lineRule="auto"/>
              <w:jc w:val="both"/>
              <w:rPr>
                <w:rFonts w:eastAsia="Joosp" w:cstheme="minorHAnsi"/>
              </w:rPr>
            </w:pPr>
          </w:p>
          <w:p w14:paraId="71025865" w14:textId="77777777" w:rsidR="00060D25" w:rsidRPr="005D590A" w:rsidRDefault="00060D25" w:rsidP="00060D25">
            <w:pPr>
              <w:tabs>
                <w:tab w:val="left" w:pos="709"/>
                <w:tab w:val="left" w:pos="851"/>
                <w:tab w:val="left" w:pos="992"/>
                <w:tab w:val="left" w:pos="1134"/>
              </w:tabs>
              <w:spacing w:after="0" w:line="276" w:lineRule="auto"/>
              <w:jc w:val="both"/>
              <w:rPr>
                <w:rFonts w:eastAsia="Joosp" w:cstheme="minorHAnsi"/>
              </w:rPr>
            </w:pPr>
            <w:r w:rsidRPr="005D590A">
              <w:rPr>
                <w:rFonts w:eastAsia="Joosp" w:cstheme="minorHAnsi"/>
              </w:rPr>
              <w:t>20.1. Sutarties sąlygos Sutarties galiojimo laikotarpiu negali būti keičiamos, išskyrus tokias Sutarties sąlygas, kurių keitimas numatytas Sutartyje ir (ar) galimas vadovaujantis Pirkimų įstatymo nuostatomis.</w:t>
            </w:r>
          </w:p>
          <w:p w14:paraId="02061A86" w14:textId="77777777" w:rsidR="00060D25" w:rsidRPr="005D590A" w:rsidRDefault="00060D25" w:rsidP="00060D25">
            <w:pPr>
              <w:tabs>
                <w:tab w:val="left" w:pos="709"/>
                <w:tab w:val="left" w:pos="851"/>
                <w:tab w:val="left" w:pos="992"/>
                <w:tab w:val="left" w:pos="1134"/>
              </w:tabs>
              <w:spacing w:after="0" w:line="276" w:lineRule="auto"/>
              <w:jc w:val="both"/>
              <w:rPr>
                <w:rFonts w:eastAsia="Joosp" w:cstheme="minorHAnsi"/>
              </w:rPr>
            </w:pPr>
          </w:p>
          <w:p w14:paraId="6B515E30" w14:textId="77777777" w:rsidR="00060D25" w:rsidRPr="005D590A" w:rsidRDefault="00060D25" w:rsidP="00060D25">
            <w:pPr>
              <w:tabs>
                <w:tab w:val="left" w:pos="709"/>
                <w:tab w:val="left" w:pos="851"/>
                <w:tab w:val="left" w:pos="992"/>
                <w:tab w:val="left" w:pos="1134"/>
              </w:tabs>
              <w:spacing w:after="0" w:line="276" w:lineRule="auto"/>
              <w:jc w:val="both"/>
              <w:rPr>
                <w:rFonts w:eastAsia="Joosp" w:cstheme="minorHAnsi"/>
              </w:rPr>
            </w:pPr>
            <w:r w:rsidRPr="005D590A">
              <w:rPr>
                <w:rFonts w:eastAsia="Joosp" w:cstheme="minorHAnsi"/>
              </w:rPr>
              <w:t>20.4. Susitarimas įsigalioja nuo jo sudarymo, jei Susitarime nenurodyta kitaip. Susitarimą Pirkėjas privalo paviešinti Pirkimų įstatymo 46 ir 94 straipsniuose nustatyta tvarka.</w:t>
            </w:r>
          </w:p>
          <w:p w14:paraId="581D03D8" w14:textId="194AF2CD" w:rsidR="00060D25" w:rsidRPr="005D590A" w:rsidRDefault="00060D25" w:rsidP="00060D25">
            <w:pPr>
              <w:tabs>
                <w:tab w:val="left" w:pos="709"/>
                <w:tab w:val="left" w:pos="851"/>
                <w:tab w:val="left" w:pos="992"/>
                <w:tab w:val="left" w:pos="1134"/>
              </w:tabs>
              <w:spacing w:after="0" w:line="276" w:lineRule="auto"/>
              <w:jc w:val="both"/>
              <w:rPr>
                <w:rFonts w:eastAsia="Joosp" w:cstheme="minorHAnsi"/>
              </w:rPr>
            </w:pPr>
          </w:p>
        </w:tc>
      </w:tr>
      <w:tr w:rsidR="00060D25" w:rsidRPr="005D590A" w14:paraId="6727D7B4" w14:textId="77777777" w:rsidTr="00AB33F5">
        <w:trPr>
          <w:trHeight w:val="300"/>
        </w:trPr>
        <w:tc>
          <w:tcPr>
            <w:tcW w:w="2494" w:type="dxa"/>
          </w:tcPr>
          <w:p w14:paraId="071C63A7" w14:textId="77777777" w:rsidR="00060D25" w:rsidRPr="005D590A" w:rsidRDefault="00060D25" w:rsidP="00060D25">
            <w:pPr>
              <w:spacing w:before="120" w:after="120"/>
              <w:rPr>
                <w:rFonts w:cstheme="minorHAnsi"/>
                <w:b/>
                <w:kern w:val="2"/>
              </w:rPr>
            </w:pPr>
            <w:r w:rsidRPr="005D590A">
              <w:rPr>
                <w:rFonts w:cstheme="minorHAnsi"/>
                <w:b/>
                <w:kern w:val="2"/>
              </w:rPr>
              <w:lastRenderedPageBreak/>
              <w:t>14.2.</w:t>
            </w:r>
          </w:p>
        </w:tc>
        <w:tc>
          <w:tcPr>
            <w:tcW w:w="7041" w:type="dxa"/>
            <w:gridSpan w:val="3"/>
            <w:tcBorders>
              <w:top w:val="single" w:sz="4" w:space="0" w:color="auto"/>
              <w:left w:val="single" w:sz="4" w:space="0" w:color="auto"/>
              <w:bottom w:val="single" w:sz="4" w:space="0" w:color="auto"/>
              <w:right w:val="single" w:sz="4" w:space="0" w:color="auto"/>
            </w:tcBorders>
          </w:tcPr>
          <w:p w14:paraId="6727AC0C" w14:textId="77777777" w:rsidR="00060D25" w:rsidRPr="005D590A" w:rsidRDefault="00060D25" w:rsidP="00060D25">
            <w:pPr>
              <w:rPr>
                <w:rFonts w:cstheme="minorHAnsi"/>
                <w:kern w:val="2"/>
              </w:rPr>
            </w:pPr>
            <w:r w:rsidRPr="005D590A">
              <w:rPr>
                <w:rFonts w:cstheme="minorHAnsi"/>
                <w:kern w:val="2"/>
              </w:rPr>
              <w:t>Šalys susitaria papildyti Sutarties Bendrąsias sąlygas nurodytais punktu, tačiau kitų punktų numeracijos nekeisti:</w:t>
            </w:r>
          </w:p>
          <w:p w14:paraId="780032E8" w14:textId="77777777" w:rsidR="00060D25" w:rsidRPr="005D590A" w:rsidRDefault="00060D25" w:rsidP="00060D25">
            <w:pPr>
              <w:pStyle w:val="Sraopastraipa"/>
              <w:keepNext/>
              <w:keepLines/>
              <w:widowControl w:val="0"/>
              <w:numPr>
                <w:ilvl w:val="1"/>
                <w:numId w:val="3"/>
              </w:numPr>
              <w:tabs>
                <w:tab w:val="left" w:pos="284"/>
                <w:tab w:val="left" w:pos="426"/>
                <w:tab w:val="left" w:pos="567"/>
                <w:tab w:val="left" w:pos="851"/>
                <w:tab w:val="left" w:pos="992"/>
                <w:tab w:val="left" w:pos="1134"/>
              </w:tabs>
              <w:spacing w:line="276" w:lineRule="auto"/>
              <w:outlineLvl w:val="1"/>
              <w:rPr>
                <w:rFonts w:eastAsia="Arial" w:cstheme="minorHAnsi"/>
                <w:b/>
                <w:bCs/>
              </w:rPr>
            </w:pPr>
            <w:r w:rsidRPr="005D590A">
              <w:rPr>
                <w:rFonts w:eastAsia="Arial" w:cstheme="minorHAnsi"/>
                <w:b/>
                <w:bCs/>
              </w:rPr>
              <w:t>Sąvokos</w:t>
            </w:r>
          </w:p>
          <w:p w14:paraId="6D1C063A" w14:textId="2B48E2C0" w:rsidR="00060D25" w:rsidRPr="005D590A" w:rsidRDefault="00060D25" w:rsidP="00060D25">
            <w:pPr>
              <w:jc w:val="both"/>
              <w:rPr>
                <w:rFonts w:cstheme="minorHAnsi"/>
                <w:kern w:val="2"/>
              </w:rPr>
            </w:pPr>
            <w:r w:rsidRPr="005D590A">
              <w:rPr>
                <w:rFonts w:cstheme="minorHAnsi"/>
                <w:kern w:val="2"/>
              </w:rPr>
              <w:t xml:space="preserve">1.1.1.19 </w:t>
            </w:r>
            <w:r w:rsidRPr="005D590A">
              <w:rPr>
                <w:rFonts w:eastAsia="Arial" w:cstheme="minorHAnsi"/>
                <w:b/>
                <w:bCs/>
              </w:rPr>
              <w:t xml:space="preserve">Pirkimų įstatymas </w:t>
            </w:r>
            <w:r w:rsidRPr="005D590A">
              <w:rPr>
                <w:rFonts w:eastAsia="Arial" w:cstheme="minorHAnsi"/>
              </w:rPr>
              <w:t xml:space="preserve">– Lietuvos Respublikos pirkimų, atliekamų vandentvarkos, energetikos, transporto ar pašto paslaugų srities perkančiųjų subjektų įstatymas. </w:t>
            </w:r>
          </w:p>
        </w:tc>
      </w:tr>
      <w:tr w:rsidR="00060D25" w:rsidRPr="005D590A" w14:paraId="150DCF8A" w14:textId="77777777" w:rsidTr="00A71084">
        <w:trPr>
          <w:trHeight w:val="300"/>
        </w:trPr>
        <w:tc>
          <w:tcPr>
            <w:tcW w:w="9535" w:type="dxa"/>
            <w:gridSpan w:val="4"/>
          </w:tcPr>
          <w:p w14:paraId="618A633C" w14:textId="77777777" w:rsidR="00060D25" w:rsidRPr="005D590A" w:rsidRDefault="00060D25" w:rsidP="00060D25">
            <w:pPr>
              <w:spacing w:before="120" w:after="120"/>
              <w:jc w:val="center"/>
              <w:rPr>
                <w:rFonts w:cstheme="minorHAnsi"/>
                <w:b/>
                <w:kern w:val="2"/>
              </w:rPr>
            </w:pPr>
            <w:r w:rsidRPr="005D590A">
              <w:rPr>
                <w:rFonts w:cstheme="minorHAnsi"/>
                <w:b/>
                <w:kern w:val="2"/>
              </w:rPr>
              <w:t>15. SUTARTIES PRIEDAI</w:t>
            </w:r>
          </w:p>
        </w:tc>
      </w:tr>
      <w:tr w:rsidR="00060D25" w:rsidRPr="005D590A" w14:paraId="24CE5F38" w14:textId="77777777" w:rsidTr="00AB33F5">
        <w:trPr>
          <w:trHeight w:val="300"/>
        </w:trPr>
        <w:tc>
          <w:tcPr>
            <w:tcW w:w="2494" w:type="dxa"/>
          </w:tcPr>
          <w:p w14:paraId="4DDF9356" w14:textId="77777777" w:rsidR="00060D25" w:rsidRPr="005D590A" w:rsidRDefault="00060D25" w:rsidP="00060D25">
            <w:pPr>
              <w:spacing w:before="120" w:after="120"/>
              <w:jc w:val="center"/>
              <w:rPr>
                <w:rFonts w:cstheme="minorHAnsi"/>
                <w:b/>
                <w:kern w:val="2"/>
              </w:rPr>
            </w:pPr>
            <w:r w:rsidRPr="005D590A">
              <w:rPr>
                <w:rFonts w:cstheme="minorHAnsi"/>
                <w:b/>
                <w:kern w:val="2"/>
              </w:rPr>
              <w:t>15.1. Priedas Nr. 1</w:t>
            </w:r>
          </w:p>
        </w:tc>
        <w:tc>
          <w:tcPr>
            <w:tcW w:w="7041" w:type="dxa"/>
            <w:gridSpan w:val="3"/>
          </w:tcPr>
          <w:p w14:paraId="1524188C" w14:textId="77777777" w:rsidR="00060D25" w:rsidRPr="005D590A" w:rsidRDefault="00060D25" w:rsidP="00060D25">
            <w:pPr>
              <w:spacing w:before="120" w:after="120"/>
              <w:rPr>
                <w:rFonts w:cstheme="minorHAnsi"/>
                <w:b/>
                <w:bCs/>
                <w:kern w:val="2"/>
              </w:rPr>
            </w:pPr>
            <w:r w:rsidRPr="005D590A">
              <w:rPr>
                <w:rFonts w:cstheme="minorHAnsi"/>
                <w:b/>
                <w:bCs/>
              </w:rPr>
              <w:t>Techninė specifikacija</w:t>
            </w:r>
          </w:p>
        </w:tc>
      </w:tr>
      <w:tr w:rsidR="00060D25" w:rsidRPr="005D590A" w14:paraId="75B8A804" w14:textId="77777777" w:rsidTr="00AB33F5">
        <w:trPr>
          <w:trHeight w:val="300"/>
        </w:trPr>
        <w:tc>
          <w:tcPr>
            <w:tcW w:w="2494" w:type="dxa"/>
          </w:tcPr>
          <w:p w14:paraId="1C27AF34" w14:textId="77777777" w:rsidR="00060D25" w:rsidRPr="005D590A" w:rsidRDefault="00060D25" w:rsidP="00060D25">
            <w:pPr>
              <w:spacing w:before="120" w:after="120"/>
              <w:jc w:val="center"/>
              <w:rPr>
                <w:rFonts w:cstheme="minorHAnsi"/>
                <w:b/>
                <w:kern w:val="2"/>
              </w:rPr>
            </w:pPr>
            <w:r w:rsidRPr="005D590A">
              <w:rPr>
                <w:rFonts w:cstheme="minorHAnsi"/>
                <w:b/>
                <w:kern w:val="2"/>
              </w:rPr>
              <w:t>15.2. Priedas Nr. 2</w:t>
            </w:r>
          </w:p>
        </w:tc>
        <w:tc>
          <w:tcPr>
            <w:tcW w:w="7041" w:type="dxa"/>
            <w:gridSpan w:val="3"/>
          </w:tcPr>
          <w:p w14:paraId="397918C9" w14:textId="77777777" w:rsidR="00060D25" w:rsidRPr="005D590A" w:rsidRDefault="00060D25" w:rsidP="00060D25">
            <w:pPr>
              <w:spacing w:before="120" w:after="120"/>
              <w:rPr>
                <w:rFonts w:cstheme="minorHAnsi"/>
                <w:b/>
                <w:bCs/>
                <w:kern w:val="2"/>
              </w:rPr>
            </w:pPr>
            <w:r w:rsidRPr="005D590A">
              <w:rPr>
                <w:rFonts w:cstheme="minorHAnsi"/>
                <w:b/>
                <w:bCs/>
              </w:rPr>
              <w:t>Tiekėjo pasiūlymas</w:t>
            </w:r>
          </w:p>
        </w:tc>
      </w:tr>
      <w:tr w:rsidR="00060D25" w:rsidRPr="005D590A" w14:paraId="40113387" w14:textId="77777777" w:rsidTr="243CB4C7">
        <w:tc>
          <w:tcPr>
            <w:tcW w:w="9535" w:type="dxa"/>
            <w:gridSpan w:val="4"/>
          </w:tcPr>
          <w:p w14:paraId="6A970E6C" w14:textId="77777777" w:rsidR="00060D25" w:rsidRPr="005D590A" w:rsidRDefault="00060D25" w:rsidP="00060D25">
            <w:pPr>
              <w:spacing w:before="120" w:after="120"/>
              <w:jc w:val="center"/>
              <w:rPr>
                <w:rFonts w:cstheme="minorHAnsi"/>
                <w:b/>
                <w:kern w:val="2"/>
              </w:rPr>
            </w:pPr>
            <w:r w:rsidRPr="005D590A">
              <w:rPr>
                <w:rFonts w:cstheme="minorHAnsi"/>
                <w:b/>
                <w:kern w:val="2"/>
              </w:rPr>
              <w:t>16. ŠALIŲ ATSTOVŲ PARAŠAI</w:t>
            </w:r>
          </w:p>
        </w:tc>
      </w:tr>
      <w:tr w:rsidR="00060D25" w:rsidRPr="005D590A" w14:paraId="7BD43679" w14:textId="77777777" w:rsidTr="00AB33F5">
        <w:tc>
          <w:tcPr>
            <w:tcW w:w="4733" w:type="dxa"/>
            <w:gridSpan w:val="3"/>
          </w:tcPr>
          <w:p w14:paraId="6EF2AA44" w14:textId="77777777" w:rsidR="00060D25" w:rsidRPr="005D590A" w:rsidRDefault="00060D25" w:rsidP="00060D25">
            <w:pPr>
              <w:spacing w:before="120" w:after="120"/>
              <w:jc w:val="center"/>
              <w:rPr>
                <w:rFonts w:cstheme="minorHAnsi"/>
                <w:b/>
                <w:kern w:val="2"/>
              </w:rPr>
            </w:pPr>
            <w:r w:rsidRPr="005D590A">
              <w:rPr>
                <w:rFonts w:cstheme="minorHAnsi"/>
                <w:b/>
                <w:kern w:val="2"/>
              </w:rPr>
              <w:t>PIRKĖJAS</w:t>
            </w:r>
          </w:p>
        </w:tc>
        <w:tc>
          <w:tcPr>
            <w:tcW w:w="4802" w:type="dxa"/>
          </w:tcPr>
          <w:p w14:paraId="6E7AE5F1" w14:textId="77777777" w:rsidR="00060D25" w:rsidRPr="005D590A" w:rsidRDefault="00060D25" w:rsidP="00060D25">
            <w:pPr>
              <w:spacing w:before="120" w:after="120"/>
              <w:jc w:val="center"/>
              <w:rPr>
                <w:rFonts w:cstheme="minorHAnsi"/>
                <w:b/>
                <w:kern w:val="2"/>
              </w:rPr>
            </w:pPr>
            <w:r w:rsidRPr="005D590A">
              <w:rPr>
                <w:rFonts w:cstheme="minorHAnsi"/>
                <w:b/>
                <w:kern w:val="2"/>
              </w:rPr>
              <w:t>TIEKĖJAS</w:t>
            </w:r>
          </w:p>
        </w:tc>
      </w:tr>
      <w:tr w:rsidR="00060D25" w:rsidRPr="005D590A" w14:paraId="55A0556F" w14:textId="77777777" w:rsidTr="00AB33F5">
        <w:tc>
          <w:tcPr>
            <w:tcW w:w="4733" w:type="dxa"/>
            <w:gridSpan w:val="3"/>
          </w:tcPr>
          <w:p w14:paraId="173ABDC4" w14:textId="77777777" w:rsidR="00060D25" w:rsidRPr="005D590A" w:rsidRDefault="00060D25" w:rsidP="00060D25">
            <w:pPr>
              <w:spacing w:before="120" w:after="120"/>
              <w:jc w:val="center"/>
              <w:rPr>
                <w:rFonts w:cstheme="minorHAnsi"/>
                <w:color w:val="4472C4"/>
                <w:kern w:val="2"/>
              </w:rPr>
            </w:pPr>
            <w:r w:rsidRPr="005D590A">
              <w:rPr>
                <w:rFonts w:cstheme="minorHAnsi"/>
                <w:color w:val="4472C4"/>
                <w:kern w:val="2"/>
              </w:rPr>
              <w:t>(nurodomos atstovo pareigos, vardas, pavardė)</w:t>
            </w:r>
          </w:p>
        </w:tc>
        <w:tc>
          <w:tcPr>
            <w:tcW w:w="4802" w:type="dxa"/>
          </w:tcPr>
          <w:p w14:paraId="438EBAC8" w14:textId="77777777" w:rsidR="00060D25" w:rsidRPr="005D590A" w:rsidRDefault="00060D25" w:rsidP="00060D25">
            <w:pPr>
              <w:spacing w:before="120" w:after="120"/>
              <w:jc w:val="center"/>
              <w:rPr>
                <w:rFonts w:cstheme="minorHAnsi"/>
                <w:b/>
                <w:kern w:val="2"/>
              </w:rPr>
            </w:pPr>
            <w:r w:rsidRPr="005D590A">
              <w:rPr>
                <w:rFonts w:cstheme="minorHAnsi"/>
                <w:color w:val="4472C4"/>
                <w:kern w:val="2"/>
              </w:rPr>
              <w:t>(nurodomos atstovo pareigos, vardas, pavardė)</w:t>
            </w:r>
          </w:p>
        </w:tc>
      </w:tr>
      <w:tr w:rsidR="00060D25" w:rsidRPr="005D590A" w14:paraId="7E437DD3" w14:textId="77777777" w:rsidTr="00AB33F5">
        <w:trPr>
          <w:trHeight w:val="360"/>
        </w:trPr>
        <w:tc>
          <w:tcPr>
            <w:tcW w:w="4733" w:type="dxa"/>
            <w:gridSpan w:val="3"/>
          </w:tcPr>
          <w:p w14:paraId="02FA67CF" w14:textId="77777777" w:rsidR="00060D25" w:rsidRPr="005D590A" w:rsidRDefault="00060D25" w:rsidP="00060D25">
            <w:pPr>
              <w:spacing w:before="120" w:after="120"/>
              <w:jc w:val="center"/>
              <w:rPr>
                <w:rFonts w:cstheme="minorHAnsi"/>
                <w:b/>
                <w:color w:val="4472C4"/>
                <w:kern w:val="2"/>
              </w:rPr>
            </w:pPr>
          </w:p>
          <w:p w14:paraId="5B6D1390" w14:textId="77777777" w:rsidR="00060D25" w:rsidRPr="005D590A" w:rsidRDefault="00060D25" w:rsidP="00060D25">
            <w:pPr>
              <w:spacing w:before="120" w:after="120"/>
              <w:jc w:val="center"/>
              <w:rPr>
                <w:rFonts w:cstheme="minorHAnsi"/>
                <w:b/>
                <w:color w:val="4472C4"/>
                <w:kern w:val="2"/>
              </w:rPr>
            </w:pPr>
            <w:r w:rsidRPr="005D590A">
              <w:rPr>
                <w:rFonts w:cstheme="minorHAnsi"/>
                <w:b/>
                <w:color w:val="4472C4"/>
                <w:kern w:val="2"/>
              </w:rPr>
              <w:t>(parašas)</w:t>
            </w:r>
          </w:p>
          <w:p w14:paraId="02947155" w14:textId="77777777" w:rsidR="00060D25" w:rsidRPr="005D590A" w:rsidRDefault="00060D25" w:rsidP="00060D25">
            <w:pPr>
              <w:spacing w:before="120" w:after="120"/>
              <w:jc w:val="center"/>
              <w:rPr>
                <w:rFonts w:cstheme="minorHAnsi"/>
                <w:b/>
                <w:color w:val="4472C4"/>
                <w:kern w:val="2"/>
              </w:rPr>
            </w:pPr>
          </w:p>
          <w:p w14:paraId="13CC7138" w14:textId="77777777" w:rsidR="00060D25" w:rsidRPr="005D590A" w:rsidRDefault="00060D25" w:rsidP="00060D25">
            <w:pPr>
              <w:spacing w:before="120" w:after="120"/>
              <w:jc w:val="center"/>
              <w:rPr>
                <w:rFonts w:cstheme="minorHAnsi"/>
                <w:b/>
                <w:color w:val="4472C4"/>
                <w:kern w:val="2"/>
              </w:rPr>
            </w:pPr>
          </w:p>
        </w:tc>
        <w:tc>
          <w:tcPr>
            <w:tcW w:w="4802" w:type="dxa"/>
          </w:tcPr>
          <w:p w14:paraId="252032AF" w14:textId="77777777" w:rsidR="00060D25" w:rsidRPr="005D590A" w:rsidRDefault="00060D25" w:rsidP="00060D25">
            <w:pPr>
              <w:spacing w:before="120" w:after="120"/>
              <w:jc w:val="center"/>
              <w:rPr>
                <w:rFonts w:cstheme="minorHAnsi"/>
                <w:b/>
                <w:color w:val="4472C4"/>
                <w:kern w:val="2"/>
              </w:rPr>
            </w:pPr>
          </w:p>
          <w:p w14:paraId="5F453D09" w14:textId="77777777" w:rsidR="00060D25" w:rsidRPr="005D590A" w:rsidRDefault="00060D25" w:rsidP="00060D25">
            <w:pPr>
              <w:spacing w:before="120" w:after="120"/>
              <w:jc w:val="center"/>
              <w:rPr>
                <w:rFonts w:cstheme="minorHAnsi"/>
                <w:b/>
                <w:color w:val="4472C4"/>
                <w:kern w:val="2"/>
              </w:rPr>
            </w:pPr>
            <w:r w:rsidRPr="005D590A">
              <w:rPr>
                <w:rFonts w:cstheme="minorHAnsi"/>
                <w:b/>
                <w:color w:val="4472C4"/>
                <w:kern w:val="2"/>
              </w:rPr>
              <w:t>(parašas)</w:t>
            </w:r>
          </w:p>
        </w:tc>
      </w:tr>
    </w:tbl>
    <w:p w14:paraId="7E3EF5A5" w14:textId="77777777" w:rsidR="00027B83" w:rsidRPr="005D590A" w:rsidRDefault="00027B83">
      <w:pPr>
        <w:rPr>
          <w:rFonts w:cstheme="minorHAnsi"/>
        </w:rPr>
      </w:pPr>
    </w:p>
    <w:p w14:paraId="5062ADA8" w14:textId="77777777" w:rsidR="00027B83" w:rsidRPr="005D590A" w:rsidRDefault="00027B83">
      <w:pPr>
        <w:rPr>
          <w:rFonts w:cstheme="minorHAnsi"/>
        </w:rPr>
      </w:pPr>
    </w:p>
    <w:p w14:paraId="74ACE377" w14:textId="77777777" w:rsidR="00027B83" w:rsidRPr="005D590A" w:rsidRDefault="000B0897">
      <w:pPr>
        <w:tabs>
          <w:tab w:val="left" w:pos="5400"/>
        </w:tabs>
        <w:jc w:val="center"/>
        <w:textAlignment w:val="center"/>
        <w:rPr>
          <w:rFonts w:cstheme="minorHAnsi"/>
        </w:rPr>
      </w:pPr>
      <w:r w:rsidRPr="005D590A">
        <w:rPr>
          <w:rFonts w:cstheme="minorHAnsi"/>
          <w:b/>
          <w:bCs/>
        </w:rPr>
        <w:t>______________</w:t>
      </w:r>
    </w:p>
    <w:sectPr w:rsidR="00027B83" w:rsidRPr="005D590A">
      <w:headerReference w:type="default" r:id="rId13"/>
      <w:footerReference w:type="defaul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957D41" w14:textId="77777777" w:rsidR="00E15082" w:rsidRDefault="00E15082">
      <w:pPr>
        <w:rPr>
          <w:sz w:val="20"/>
        </w:rPr>
      </w:pPr>
      <w:r>
        <w:rPr>
          <w:sz w:val="20"/>
        </w:rPr>
        <w:separator/>
      </w:r>
    </w:p>
  </w:endnote>
  <w:endnote w:type="continuationSeparator" w:id="0">
    <w:p w14:paraId="6910FE16" w14:textId="77777777" w:rsidR="00E15082" w:rsidRDefault="00E15082">
      <w:pPr>
        <w:rPr>
          <w:sz w:val="20"/>
        </w:rPr>
      </w:pPr>
      <w:r>
        <w:rPr>
          <w:sz w:val="20"/>
        </w:rPr>
        <w:continuationSeparator/>
      </w:r>
    </w:p>
  </w:endnote>
  <w:endnote w:type="continuationNotice" w:id="1">
    <w:p w14:paraId="642E7BFA" w14:textId="77777777" w:rsidR="00E15082" w:rsidRDefault="00E150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Joosp">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A71084" w:rsidRDefault="00A71084">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E5F8A3" w14:textId="77777777" w:rsidR="00E15082" w:rsidRDefault="00E15082">
      <w:pPr>
        <w:rPr>
          <w:sz w:val="20"/>
        </w:rPr>
      </w:pPr>
      <w:r>
        <w:rPr>
          <w:sz w:val="20"/>
        </w:rPr>
        <w:separator/>
      </w:r>
    </w:p>
  </w:footnote>
  <w:footnote w:type="continuationSeparator" w:id="0">
    <w:p w14:paraId="318F3BFC" w14:textId="77777777" w:rsidR="00E15082" w:rsidRDefault="00E15082">
      <w:pPr>
        <w:rPr>
          <w:sz w:val="20"/>
        </w:rPr>
      </w:pPr>
      <w:r>
        <w:rPr>
          <w:sz w:val="20"/>
        </w:rPr>
        <w:continuationSeparator/>
      </w:r>
    </w:p>
  </w:footnote>
  <w:footnote w:type="continuationNotice" w:id="1">
    <w:p w14:paraId="2BB19092" w14:textId="77777777" w:rsidR="00E15082" w:rsidRDefault="00E1508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5D32BD38" w:rsidR="00A71084" w:rsidRDefault="00A71084">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1B70E5">
      <w:rPr>
        <w:rFonts w:ascii="Arial" w:eastAsia="Arial" w:hAnsi="Arial" w:cs="Arial"/>
        <w:noProof/>
        <w:sz w:val="18"/>
        <w:szCs w:val="18"/>
      </w:rPr>
      <w:t>10</w:t>
    </w:r>
    <w:r>
      <w:rPr>
        <w:rFonts w:ascii="Arial" w:eastAsia="Arial" w:hAnsi="Arial" w:cs="Arial"/>
        <w:sz w:val="18"/>
        <w:szCs w:val="18"/>
      </w:rPr>
      <w:fldChar w:fldCharType="end"/>
    </w:r>
  </w:p>
  <w:p w14:paraId="385027C2" w14:textId="77777777" w:rsidR="00A71084" w:rsidRDefault="00A71084">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9E526B"/>
    <w:multiLevelType w:val="multilevel"/>
    <w:tmpl w:val="EDD2105A"/>
    <w:lvl w:ilvl="0">
      <w:start w:val="3"/>
      <w:numFmt w:val="decimal"/>
      <w:lvlText w:val="%1"/>
      <w:lvlJc w:val="left"/>
      <w:pPr>
        <w:ind w:left="830" w:hanging="708"/>
      </w:pPr>
      <w:rPr>
        <w:rFonts w:hint="default"/>
        <w:lang w:val="lt" w:eastAsia="lt" w:bidi="lt"/>
      </w:rPr>
    </w:lvl>
    <w:lvl w:ilvl="1">
      <w:start w:val="1"/>
      <w:numFmt w:val="decimal"/>
      <w:lvlText w:val="%1.%2."/>
      <w:lvlJc w:val="left"/>
      <w:pPr>
        <w:ind w:left="122" w:hanging="708"/>
      </w:pPr>
      <w:rPr>
        <w:rFonts w:ascii="Times New Roman" w:eastAsia="Arial" w:hAnsi="Times New Roman" w:cs="Times New Roman" w:hint="default"/>
        <w:spacing w:val="-1"/>
        <w:w w:val="99"/>
        <w:sz w:val="24"/>
        <w:szCs w:val="24"/>
        <w:lang w:val="lt" w:eastAsia="lt" w:bidi="lt"/>
      </w:rPr>
    </w:lvl>
    <w:lvl w:ilvl="2">
      <w:start w:val="1"/>
      <w:numFmt w:val="decimal"/>
      <w:lvlText w:val="%1.%2.%3."/>
      <w:lvlJc w:val="left"/>
      <w:pPr>
        <w:ind w:left="122" w:hanging="720"/>
      </w:pPr>
      <w:rPr>
        <w:rFonts w:ascii="Times New Roman" w:eastAsia="Arial" w:hAnsi="Times New Roman" w:cs="Times New Roman" w:hint="default"/>
        <w:spacing w:val="-1"/>
        <w:w w:val="99"/>
        <w:sz w:val="24"/>
        <w:szCs w:val="24"/>
        <w:lang w:val="lt" w:eastAsia="lt" w:bidi="lt"/>
      </w:rPr>
    </w:lvl>
    <w:lvl w:ilvl="3">
      <w:numFmt w:val="bullet"/>
      <w:lvlText w:val="•"/>
      <w:lvlJc w:val="left"/>
      <w:pPr>
        <w:ind w:left="2845" w:hanging="720"/>
      </w:pPr>
      <w:rPr>
        <w:rFonts w:hint="default"/>
        <w:lang w:val="lt" w:eastAsia="lt" w:bidi="lt"/>
      </w:rPr>
    </w:lvl>
    <w:lvl w:ilvl="4">
      <w:numFmt w:val="bullet"/>
      <w:lvlText w:val="•"/>
      <w:lvlJc w:val="left"/>
      <w:pPr>
        <w:ind w:left="3848" w:hanging="720"/>
      </w:pPr>
      <w:rPr>
        <w:rFonts w:hint="default"/>
        <w:lang w:val="lt" w:eastAsia="lt" w:bidi="lt"/>
      </w:rPr>
    </w:lvl>
    <w:lvl w:ilvl="5">
      <w:numFmt w:val="bullet"/>
      <w:lvlText w:val="•"/>
      <w:lvlJc w:val="left"/>
      <w:pPr>
        <w:ind w:left="4851" w:hanging="720"/>
      </w:pPr>
      <w:rPr>
        <w:rFonts w:hint="default"/>
        <w:lang w:val="lt" w:eastAsia="lt" w:bidi="lt"/>
      </w:rPr>
    </w:lvl>
    <w:lvl w:ilvl="6">
      <w:numFmt w:val="bullet"/>
      <w:lvlText w:val="•"/>
      <w:lvlJc w:val="left"/>
      <w:pPr>
        <w:ind w:left="5854" w:hanging="720"/>
      </w:pPr>
      <w:rPr>
        <w:rFonts w:hint="default"/>
        <w:lang w:val="lt" w:eastAsia="lt" w:bidi="lt"/>
      </w:rPr>
    </w:lvl>
    <w:lvl w:ilvl="7">
      <w:numFmt w:val="bullet"/>
      <w:lvlText w:val="•"/>
      <w:lvlJc w:val="left"/>
      <w:pPr>
        <w:ind w:left="6857" w:hanging="720"/>
      </w:pPr>
      <w:rPr>
        <w:rFonts w:hint="default"/>
        <w:lang w:val="lt" w:eastAsia="lt" w:bidi="lt"/>
      </w:rPr>
    </w:lvl>
    <w:lvl w:ilvl="8">
      <w:numFmt w:val="bullet"/>
      <w:lvlText w:val="•"/>
      <w:lvlJc w:val="left"/>
      <w:pPr>
        <w:ind w:left="7860" w:hanging="720"/>
      </w:pPr>
      <w:rPr>
        <w:rFonts w:hint="default"/>
        <w:lang w:val="lt" w:eastAsia="lt" w:bidi="lt"/>
      </w:rPr>
    </w:lvl>
  </w:abstractNum>
  <w:abstractNum w:abstractNumId="1" w15:restartNumberingAfterBreak="0">
    <w:nsid w:val="0BF1519B"/>
    <w:multiLevelType w:val="multilevel"/>
    <w:tmpl w:val="B8FE7D32"/>
    <w:lvl w:ilvl="0">
      <w:start w:val="12"/>
      <w:numFmt w:val="decimal"/>
      <w:lvlText w:val="%1."/>
      <w:lvlJc w:val="left"/>
      <w:pPr>
        <w:ind w:left="624" w:hanging="624"/>
      </w:pPr>
      <w:rPr>
        <w:rFonts w:hint="default"/>
      </w:rPr>
    </w:lvl>
    <w:lvl w:ilvl="1">
      <w:start w:val="2"/>
      <w:numFmt w:val="decimal"/>
      <w:lvlText w:val="%1.%2."/>
      <w:lvlJc w:val="left"/>
      <w:pPr>
        <w:ind w:left="748" w:hanging="720"/>
      </w:pPr>
      <w:rPr>
        <w:rFonts w:hint="default"/>
      </w:rPr>
    </w:lvl>
    <w:lvl w:ilvl="2">
      <w:start w:val="3"/>
      <w:numFmt w:val="decimal"/>
      <w:lvlText w:val="%1.%2.%3."/>
      <w:lvlJc w:val="left"/>
      <w:pPr>
        <w:ind w:left="776" w:hanging="720"/>
      </w:pPr>
      <w:rPr>
        <w:rFonts w:hint="default"/>
      </w:rPr>
    </w:lvl>
    <w:lvl w:ilvl="3">
      <w:start w:val="1"/>
      <w:numFmt w:val="decimal"/>
      <w:lvlText w:val="%1.%2.%3.%4."/>
      <w:lvlJc w:val="left"/>
      <w:pPr>
        <w:ind w:left="1164" w:hanging="1080"/>
      </w:pPr>
      <w:rPr>
        <w:rFonts w:hint="default"/>
      </w:rPr>
    </w:lvl>
    <w:lvl w:ilvl="4">
      <w:start w:val="1"/>
      <w:numFmt w:val="decimal"/>
      <w:lvlText w:val="%1.%2.%3.%4.%5."/>
      <w:lvlJc w:val="left"/>
      <w:pPr>
        <w:ind w:left="1192" w:hanging="1080"/>
      </w:pPr>
      <w:rPr>
        <w:rFonts w:hint="default"/>
      </w:rPr>
    </w:lvl>
    <w:lvl w:ilvl="5">
      <w:start w:val="1"/>
      <w:numFmt w:val="decimal"/>
      <w:lvlText w:val="%1.%2.%3.%4.%5.%6."/>
      <w:lvlJc w:val="left"/>
      <w:pPr>
        <w:ind w:left="1580" w:hanging="1440"/>
      </w:pPr>
      <w:rPr>
        <w:rFonts w:hint="default"/>
      </w:rPr>
    </w:lvl>
    <w:lvl w:ilvl="6">
      <w:start w:val="1"/>
      <w:numFmt w:val="decimal"/>
      <w:lvlText w:val="%1.%2.%3.%4.%5.%6.%7."/>
      <w:lvlJc w:val="left"/>
      <w:pPr>
        <w:ind w:left="1608" w:hanging="1440"/>
      </w:pPr>
      <w:rPr>
        <w:rFonts w:hint="default"/>
      </w:rPr>
    </w:lvl>
    <w:lvl w:ilvl="7">
      <w:start w:val="1"/>
      <w:numFmt w:val="decimal"/>
      <w:lvlText w:val="%1.%2.%3.%4.%5.%6.%7.%8."/>
      <w:lvlJc w:val="left"/>
      <w:pPr>
        <w:ind w:left="1996" w:hanging="1800"/>
      </w:pPr>
      <w:rPr>
        <w:rFonts w:hint="default"/>
      </w:rPr>
    </w:lvl>
    <w:lvl w:ilvl="8">
      <w:start w:val="1"/>
      <w:numFmt w:val="decimal"/>
      <w:lvlText w:val="%1.%2.%3.%4.%5.%6.%7.%8.%9."/>
      <w:lvlJc w:val="left"/>
      <w:pPr>
        <w:ind w:left="2024" w:hanging="1800"/>
      </w:pPr>
      <w:rPr>
        <w:rFonts w:hint="default"/>
      </w:rPr>
    </w:lvl>
  </w:abstractNum>
  <w:abstractNum w:abstractNumId="2" w15:restartNumberingAfterBreak="0">
    <w:nsid w:val="17B37503"/>
    <w:multiLevelType w:val="multilevel"/>
    <w:tmpl w:val="85F22BCA"/>
    <w:lvl w:ilvl="0">
      <w:start w:val="1"/>
      <w:numFmt w:val="decimal"/>
      <w:lvlText w:val="%1."/>
      <w:lvlJc w:val="left"/>
      <w:pPr>
        <w:ind w:left="360" w:hanging="360"/>
      </w:pPr>
      <w:rPr>
        <w:rFonts w:eastAsia="Times New Roman"/>
      </w:rPr>
    </w:lvl>
    <w:lvl w:ilvl="1">
      <w:start w:val="1"/>
      <w:numFmt w:val="decimal"/>
      <w:lvlText w:val="%1.%2."/>
      <w:lvlJc w:val="left"/>
      <w:pPr>
        <w:ind w:left="360" w:hanging="360"/>
      </w:pPr>
      <w:rPr>
        <w:rFonts w:eastAsia="Times New Roman"/>
      </w:rPr>
    </w:lvl>
    <w:lvl w:ilvl="2">
      <w:start w:val="1"/>
      <w:numFmt w:val="decimal"/>
      <w:lvlText w:val="%1.%2.%3."/>
      <w:lvlJc w:val="left"/>
      <w:pPr>
        <w:ind w:left="720" w:hanging="720"/>
      </w:pPr>
      <w:rPr>
        <w:rFonts w:eastAsia="Times New Roman"/>
      </w:rPr>
    </w:lvl>
    <w:lvl w:ilvl="3">
      <w:start w:val="1"/>
      <w:numFmt w:val="decimal"/>
      <w:lvlText w:val="%1.%2.%3.%4."/>
      <w:lvlJc w:val="left"/>
      <w:pPr>
        <w:ind w:left="720" w:hanging="720"/>
      </w:pPr>
      <w:rPr>
        <w:rFonts w:eastAsia="Times New Roman"/>
      </w:rPr>
    </w:lvl>
    <w:lvl w:ilvl="4">
      <w:start w:val="1"/>
      <w:numFmt w:val="decimal"/>
      <w:lvlText w:val="%1.%2.%3.%4.%5."/>
      <w:lvlJc w:val="left"/>
      <w:pPr>
        <w:ind w:left="1080" w:hanging="1080"/>
      </w:pPr>
      <w:rPr>
        <w:rFonts w:eastAsia="Times New Roman"/>
      </w:rPr>
    </w:lvl>
    <w:lvl w:ilvl="5">
      <w:start w:val="1"/>
      <w:numFmt w:val="decimal"/>
      <w:lvlText w:val="%1.%2.%3.%4.%5.%6."/>
      <w:lvlJc w:val="left"/>
      <w:pPr>
        <w:ind w:left="1080" w:hanging="1080"/>
      </w:pPr>
      <w:rPr>
        <w:rFonts w:eastAsia="Times New Roman"/>
      </w:rPr>
    </w:lvl>
    <w:lvl w:ilvl="6">
      <w:start w:val="1"/>
      <w:numFmt w:val="decimal"/>
      <w:lvlText w:val="%1.%2.%3.%4.%5.%6.%7."/>
      <w:lvlJc w:val="left"/>
      <w:pPr>
        <w:ind w:left="1440" w:hanging="1440"/>
      </w:pPr>
      <w:rPr>
        <w:rFonts w:eastAsia="Times New Roman"/>
      </w:rPr>
    </w:lvl>
    <w:lvl w:ilvl="7">
      <w:start w:val="1"/>
      <w:numFmt w:val="decimal"/>
      <w:lvlText w:val="%1.%2.%3.%4.%5.%6.%7.%8."/>
      <w:lvlJc w:val="left"/>
      <w:pPr>
        <w:ind w:left="1440" w:hanging="1440"/>
      </w:pPr>
      <w:rPr>
        <w:rFonts w:eastAsia="Times New Roman"/>
      </w:rPr>
    </w:lvl>
    <w:lvl w:ilvl="8">
      <w:start w:val="1"/>
      <w:numFmt w:val="decimal"/>
      <w:lvlText w:val="%1.%2.%3.%4.%5.%6.%7.%8.%9."/>
      <w:lvlJc w:val="left"/>
      <w:pPr>
        <w:ind w:left="1800" w:hanging="1800"/>
      </w:pPr>
      <w:rPr>
        <w:rFonts w:eastAsia="Times New Roman"/>
      </w:rPr>
    </w:lvl>
  </w:abstractNum>
  <w:abstractNum w:abstractNumId="3" w15:restartNumberingAfterBreak="0">
    <w:nsid w:val="395DAA54"/>
    <w:multiLevelType w:val="hybridMultilevel"/>
    <w:tmpl w:val="3872CFCE"/>
    <w:lvl w:ilvl="0" w:tplc="B35205D6">
      <w:start w:val="1"/>
      <w:numFmt w:val="lowerLetter"/>
      <w:lvlText w:val="(%1)"/>
      <w:lvlJc w:val="left"/>
      <w:pPr>
        <w:ind w:left="720" w:hanging="360"/>
      </w:pPr>
    </w:lvl>
    <w:lvl w:ilvl="1" w:tplc="284E905A">
      <w:start w:val="1"/>
      <w:numFmt w:val="lowerLetter"/>
      <w:lvlText w:val="%2."/>
      <w:lvlJc w:val="left"/>
      <w:pPr>
        <w:ind w:left="1440" w:hanging="360"/>
      </w:pPr>
    </w:lvl>
    <w:lvl w:ilvl="2" w:tplc="579441FA">
      <w:start w:val="1"/>
      <w:numFmt w:val="lowerRoman"/>
      <w:lvlText w:val="%3."/>
      <w:lvlJc w:val="right"/>
      <w:pPr>
        <w:ind w:left="2160" w:hanging="180"/>
      </w:pPr>
    </w:lvl>
    <w:lvl w:ilvl="3" w:tplc="94DE9536">
      <w:start w:val="1"/>
      <w:numFmt w:val="decimal"/>
      <w:lvlText w:val="%4."/>
      <w:lvlJc w:val="left"/>
      <w:pPr>
        <w:ind w:left="2880" w:hanging="360"/>
      </w:pPr>
    </w:lvl>
    <w:lvl w:ilvl="4" w:tplc="D3F606D0">
      <w:start w:val="1"/>
      <w:numFmt w:val="lowerLetter"/>
      <w:lvlText w:val="%5."/>
      <w:lvlJc w:val="left"/>
      <w:pPr>
        <w:ind w:left="3600" w:hanging="360"/>
      </w:pPr>
    </w:lvl>
    <w:lvl w:ilvl="5" w:tplc="BD783364">
      <w:start w:val="1"/>
      <w:numFmt w:val="lowerRoman"/>
      <w:lvlText w:val="%6."/>
      <w:lvlJc w:val="right"/>
      <w:pPr>
        <w:ind w:left="4320" w:hanging="180"/>
      </w:pPr>
    </w:lvl>
    <w:lvl w:ilvl="6" w:tplc="F19480B2">
      <w:start w:val="1"/>
      <w:numFmt w:val="decimal"/>
      <w:lvlText w:val="%7."/>
      <w:lvlJc w:val="left"/>
      <w:pPr>
        <w:ind w:left="5040" w:hanging="360"/>
      </w:pPr>
    </w:lvl>
    <w:lvl w:ilvl="7" w:tplc="B1520822">
      <w:start w:val="1"/>
      <w:numFmt w:val="lowerLetter"/>
      <w:lvlText w:val="%8."/>
      <w:lvlJc w:val="left"/>
      <w:pPr>
        <w:ind w:left="5760" w:hanging="360"/>
      </w:pPr>
    </w:lvl>
    <w:lvl w:ilvl="8" w:tplc="54EC7DDC">
      <w:start w:val="1"/>
      <w:numFmt w:val="lowerRoman"/>
      <w:lvlText w:val="%9."/>
      <w:lvlJc w:val="right"/>
      <w:pPr>
        <w:ind w:left="6480" w:hanging="180"/>
      </w:pPr>
    </w:lvl>
  </w:abstractNum>
  <w:abstractNum w:abstractNumId="4" w15:restartNumberingAfterBreak="0">
    <w:nsid w:val="3C46028D"/>
    <w:multiLevelType w:val="multilevel"/>
    <w:tmpl w:val="B8FE7D32"/>
    <w:lvl w:ilvl="0">
      <w:start w:val="12"/>
      <w:numFmt w:val="decimal"/>
      <w:lvlText w:val="%1."/>
      <w:lvlJc w:val="left"/>
      <w:pPr>
        <w:ind w:left="624" w:hanging="624"/>
      </w:pPr>
      <w:rPr>
        <w:rFonts w:hint="default"/>
      </w:rPr>
    </w:lvl>
    <w:lvl w:ilvl="1">
      <w:start w:val="2"/>
      <w:numFmt w:val="decimal"/>
      <w:lvlText w:val="%1.%2."/>
      <w:lvlJc w:val="left"/>
      <w:pPr>
        <w:ind w:left="748" w:hanging="720"/>
      </w:pPr>
      <w:rPr>
        <w:rFonts w:hint="default"/>
      </w:rPr>
    </w:lvl>
    <w:lvl w:ilvl="2">
      <w:start w:val="3"/>
      <w:numFmt w:val="decimal"/>
      <w:lvlText w:val="%1.%2.%3."/>
      <w:lvlJc w:val="left"/>
      <w:pPr>
        <w:ind w:left="776" w:hanging="720"/>
      </w:pPr>
      <w:rPr>
        <w:rFonts w:hint="default"/>
      </w:rPr>
    </w:lvl>
    <w:lvl w:ilvl="3">
      <w:start w:val="1"/>
      <w:numFmt w:val="decimal"/>
      <w:lvlText w:val="%1.%2.%3.%4."/>
      <w:lvlJc w:val="left"/>
      <w:pPr>
        <w:ind w:left="1164" w:hanging="1080"/>
      </w:pPr>
      <w:rPr>
        <w:rFonts w:hint="default"/>
      </w:rPr>
    </w:lvl>
    <w:lvl w:ilvl="4">
      <w:start w:val="1"/>
      <w:numFmt w:val="decimal"/>
      <w:lvlText w:val="%1.%2.%3.%4.%5."/>
      <w:lvlJc w:val="left"/>
      <w:pPr>
        <w:ind w:left="1192" w:hanging="1080"/>
      </w:pPr>
      <w:rPr>
        <w:rFonts w:hint="default"/>
      </w:rPr>
    </w:lvl>
    <w:lvl w:ilvl="5">
      <w:start w:val="1"/>
      <w:numFmt w:val="decimal"/>
      <w:lvlText w:val="%1.%2.%3.%4.%5.%6."/>
      <w:lvlJc w:val="left"/>
      <w:pPr>
        <w:ind w:left="1580" w:hanging="1440"/>
      </w:pPr>
      <w:rPr>
        <w:rFonts w:hint="default"/>
      </w:rPr>
    </w:lvl>
    <w:lvl w:ilvl="6">
      <w:start w:val="1"/>
      <w:numFmt w:val="decimal"/>
      <w:lvlText w:val="%1.%2.%3.%4.%5.%6.%7."/>
      <w:lvlJc w:val="left"/>
      <w:pPr>
        <w:ind w:left="1608" w:hanging="1440"/>
      </w:pPr>
      <w:rPr>
        <w:rFonts w:hint="default"/>
      </w:rPr>
    </w:lvl>
    <w:lvl w:ilvl="7">
      <w:start w:val="1"/>
      <w:numFmt w:val="decimal"/>
      <w:lvlText w:val="%1.%2.%3.%4.%5.%6.%7.%8."/>
      <w:lvlJc w:val="left"/>
      <w:pPr>
        <w:ind w:left="1996" w:hanging="1800"/>
      </w:pPr>
      <w:rPr>
        <w:rFonts w:hint="default"/>
      </w:rPr>
    </w:lvl>
    <w:lvl w:ilvl="8">
      <w:start w:val="1"/>
      <w:numFmt w:val="decimal"/>
      <w:lvlText w:val="%1.%2.%3.%4.%5.%6.%7.%8.%9."/>
      <w:lvlJc w:val="left"/>
      <w:pPr>
        <w:ind w:left="2024" w:hanging="1800"/>
      </w:pPr>
      <w:rPr>
        <w:rFonts w:hint="default"/>
      </w:rPr>
    </w:lvl>
  </w:abstractNum>
  <w:abstractNum w:abstractNumId="5" w15:restartNumberingAfterBreak="0">
    <w:nsid w:val="492F58B5"/>
    <w:multiLevelType w:val="multilevel"/>
    <w:tmpl w:val="E712250C"/>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55C944D0"/>
    <w:multiLevelType w:val="multilevel"/>
    <w:tmpl w:val="793C4D70"/>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143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7" w15:restartNumberingAfterBreak="0">
    <w:nsid w:val="55DB7951"/>
    <w:multiLevelType w:val="multilevel"/>
    <w:tmpl w:val="B30A0360"/>
    <w:lvl w:ilvl="0">
      <w:start w:val="12"/>
      <w:numFmt w:val="decimal"/>
      <w:lvlText w:val="%1."/>
      <w:lvlJc w:val="left"/>
      <w:pPr>
        <w:ind w:left="624" w:hanging="624"/>
      </w:pPr>
      <w:rPr>
        <w:rFonts w:hint="default"/>
      </w:rPr>
    </w:lvl>
    <w:lvl w:ilvl="1">
      <w:start w:val="2"/>
      <w:numFmt w:val="decimal"/>
      <w:lvlText w:val="%1.%2."/>
      <w:lvlJc w:val="left"/>
      <w:pPr>
        <w:ind w:left="1032" w:hanging="720"/>
      </w:pPr>
      <w:rPr>
        <w:rFonts w:hint="default"/>
      </w:rPr>
    </w:lvl>
    <w:lvl w:ilvl="2">
      <w:start w:val="1"/>
      <w:numFmt w:val="decimal"/>
      <w:lvlText w:val="%1.%2.%3."/>
      <w:lvlJc w:val="left"/>
      <w:pPr>
        <w:ind w:left="1344" w:hanging="720"/>
      </w:pPr>
      <w:rPr>
        <w:rFonts w:hint="default"/>
      </w:rPr>
    </w:lvl>
    <w:lvl w:ilvl="3">
      <w:start w:val="1"/>
      <w:numFmt w:val="decimal"/>
      <w:lvlText w:val="%1.%2.%3.%4."/>
      <w:lvlJc w:val="left"/>
      <w:pPr>
        <w:ind w:left="2016" w:hanging="1080"/>
      </w:pPr>
      <w:rPr>
        <w:rFonts w:hint="default"/>
      </w:rPr>
    </w:lvl>
    <w:lvl w:ilvl="4">
      <w:start w:val="1"/>
      <w:numFmt w:val="decimal"/>
      <w:lvlText w:val="%1.%2.%3.%4.%5."/>
      <w:lvlJc w:val="left"/>
      <w:pPr>
        <w:ind w:left="2328" w:hanging="1080"/>
      </w:pPr>
      <w:rPr>
        <w:rFonts w:hint="default"/>
      </w:rPr>
    </w:lvl>
    <w:lvl w:ilvl="5">
      <w:start w:val="1"/>
      <w:numFmt w:val="decimal"/>
      <w:lvlText w:val="%1.%2.%3.%4.%5.%6."/>
      <w:lvlJc w:val="left"/>
      <w:pPr>
        <w:ind w:left="3000" w:hanging="1440"/>
      </w:pPr>
      <w:rPr>
        <w:rFonts w:hint="default"/>
      </w:rPr>
    </w:lvl>
    <w:lvl w:ilvl="6">
      <w:start w:val="1"/>
      <w:numFmt w:val="decimal"/>
      <w:lvlText w:val="%1.%2.%3.%4.%5.%6.%7."/>
      <w:lvlJc w:val="left"/>
      <w:pPr>
        <w:ind w:left="3312" w:hanging="1440"/>
      </w:pPr>
      <w:rPr>
        <w:rFonts w:hint="default"/>
      </w:rPr>
    </w:lvl>
    <w:lvl w:ilvl="7">
      <w:start w:val="1"/>
      <w:numFmt w:val="decimal"/>
      <w:lvlText w:val="%1.%2.%3.%4.%5.%6.%7.%8."/>
      <w:lvlJc w:val="left"/>
      <w:pPr>
        <w:ind w:left="3984" w:hanging="1800"/>
      </w:pPr>
      <w:rPr>
        <w:rFonts w:hint="default"/>
      </w:rPr>
    </w:lvl>
    <w:lvl w:ilvl="8">
      <w:start w:val="1"/>
      <w:numFmt w:val="decimal"/>
      <w:lvlText w:val="%1.%2.%3.%4.%5.%6.%7.%8.%9."/>
      <w:lvlJc w:val="left"/>
      <w:pPr>
        <w:ind w:left="4296" w:hanging="1800"/>
      </w:pPr>
      <w:rPr>
        <w:rFonts w:hint="default"/>
      </w:rPr>
    </w:lvl>
  </w:abstractNum>
  <w:abstractNum w:abstractNumId="8" w15:restartNumberingAfterBreak="0">
    <w:nsid w:val="75DE0B47"/>
    <w:multiLevelType w:val="multilevel"/>
    <w:tmpl w:val="C78E402C"/>
    <w:lvl w:ilvl="0">
      <w:start w:val="10"/>
      <w:numFmt w:val="decimal"/>
      <w:lvlText w:val="%1."/>
      <w:lvlJc w:val="left"/>
      <w:pPr>
        <w:ind w:left="624" w:hanging="62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920748130">
    <w:abstractNumId w:val="3"/>
  </w:num>
  <w:num w:numId="2" w16cid:durableId="9536707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017344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95028944">
    <w:abstractNumId w:val="0"/>
  </w:num>
  <w:num w:numId="5" w16cid:durableId="1334986837">
    <w:abstractNumId w:val="8"/>
  </w:num>
  <w:num w:numId="6" w16cid:durableId="1135609563">
    <w:abstractNumId w:val="1"/>
  </w:num>
  <w:num w:numId="7" w16cid:durableId="1979649174">
    <w:abstractNumId w:val="4"/>
  </w:num>
  <w:num w:numId="8" w16cid:durableId="624428702">
    <w:abstractNumId w:val="7"/>
  </w:num>
  <w:num w:numId="9" w16cid:durableId="16278034">
    <w:abstractNumId w:val="6"/>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680"/>
    <w:rsid w:val="00027B83"/>
    <w:rsid w:val="00030F17"/>
    <w:rsid w:val="0003682B"/>
    <w:rsid w:val="00041EF2"/>
    <w:rsid w:val="00060D25"/>
    <w:rsid w:val="00063259"/>
    <w:rsid w:val="00071916"/>
    <w:rsid w:val="00074091"/>
    <w:rsid w:val="0007791A"/>
    <w:rsid w:val="000A1AA8"/>
    <w:rsid w:val="000B0897"/>
    <w:rsid w:val="000B23D3"/>
    <w:rsid w:val="000B2905"/>
    <w:rsid w:val="000B3E38"/>
    <w:rsid w:val="000C667C"/>
    <w:rsid w:val="000D4BEE"/>
    <w:rsid w:val="00110CC7"/>
    <w:rsid w:val="001204E4"/>
    <w:rsid w:val="00134B22"/>
    <w:rsid w:val="00136B53"/>
    <w:rsid w:val="00137447"/>
    <w:rsid w:val="001409A6"/>
    <w:rsid w:val="00147F01"/>
    <w:rsid w:val="00161A64"/>
    <w:rsid w:val="001B231B"/>
    <w:rsid w:val="001B70E5"/>
    <w:rsid w:val="001C4391"/>
    <w:rsid w:val="001C76E1"/>
    <w:rsid w:val="001D5334"/>
    <w:rsid w:val="001D5B6A"/>
    <w:rsid w:val="001F5C99"/>
    <w:rsid w:val="002025FC"/>
    <w:rsid w:val="002142E8"/>
    <w:rsid w:val="002177F5"/>
    <w:rsid w:val="00224AF8"/>
    <w:rsid w:val="00231903"/>
    <w:rsid w:val="002434B3"/>
    <w:rsid w:val="00244FC0"/>
    <w:rsid w:val="00245934"/>
    <w:rsid w:val="00266105"/>
    <w:rsid w:val="0026773D"/>
    <w:rsid w:val="002800FA"/>
    <w:rsid w:val="00292F77"/>
    <w:rsid w:val="00294D61"/>
    <w:rsid w:val="002A0D97"/>
    <w:rsid w:val="002A0DF8"/>
    <w:rsid w:val="002A602C"/>
    <w:rsid w:val="002C70BE"/>
    <w:rsid w:val="002D1E3E"/>
    <w:rsid w:val="00310480"/>
    <w:rsid w:val="0033596A"/>
    <w:rsid w:val="003453CD"/>
    <w:rsid w:val="00347C02"/>
    <w:rsid w:val="00351A44"/>
    <w:rsid w:val="00357059"/>
    <w:rsid w:val="00357648"/>
    <w:rsid w:val="003905E2"/>
    <w:rsid w:val="003B6BC5"/>
    <w:rsid w:val="003C32DF"/>
    <w:rsid w:val="003C3812"/>
    <w:rsid w:val="003C5F10"/>
    <w:rsid w:val="0041256E"/>
    <w:rsid w:val="0041602E"/>
    <w:rsid w:val="0042074C"/>
    <w:rsid w:val="00452303"/>
    <w:rsid w:val="00453A4C"/>
    <w:rsid w:val="00461D5D"/>
    <w:rsid w:val="004769DC"/>
    <w:rsid w:val="00482B00"/>
    <w:rsid w:val="004A4394"/>
    <w:rsid w:val="004B61A5"/>
    <w:rsid w:val="004B6AA0"/>
    <w:rsid w:val="004B74E4"/>
    <w:rsid w:val="004C1836"/>
    <w:rsid w:val="004C30E9"/>
    <w:rsid w:val="004C36F4"/>
    <w:rsid w:val="004C3ABC"/>
    <w:rsid w:val="004C4F84"/>
    <w:rsid w:val="004C60D5"/>
    <w:rsid w:val="004C670B"/>
    <w:rsid w:val="004D1263"/>
    <w:rsid w:val="004E5570"/>
    <w:rsid w:val="00500FC4"/>
    <w:rsid w:val="005045B7"/>
    <w:rsid w:val="0050796D"/>
    <w:rsid w:val="00516BF3"/>
    <w:rsid w:val="005330F0"/>
    <w:rsid w:val="00533955"/>
    <w:rsid w:val="00550F9A"/>
    <w:rsid w:val="00554AE2"/>
    <w:rsid w:val="00564F24"/>
    <w:rsid w:val="00571AF6"/>
    <w:rsid w:val="0059056B"/>
    <w:rsid w:val="005A6C31"/>
    <w:rsid w:val="005A7EC2"/>
    <w:rsid w:val="005B2E02"/>
    <w:rsid w:val="005C51F7"/>
    <w:rsid w:val="005D0390"/>
    <w:rsid w:val="005D0DA8"/>
    <w:rsid w:val="005D590A"/>
    <w:rsid w:val="005F51F9"/>
    <w:rsid w:val="005F5AF4"/>
    <w:rsid w:val="005F656D"/>
    <w:rsid w:val="00605024"/>
    <w:rsid w:val="006156F8"/>
    <w:rsid w:val="00617CBB"/>
    <w:rsid w:val="00622E3E"/>
    <w:rsid w:val="00625FFB"/>
    <w:rsid w:val="00632277"/>
    <w:rsid w:val="00633025"/>
    <w:rsid w:val="00634A06"/>
    <w:rsid w:val="006354B4"/>
    <w:rsid w:val="00683E91"/>
    <w:rsid w:val="006A6F4D"/>
    <w:rsid w:val="006A7646"/>
    <w:rsid w:val="006C153E"/>
    <w:rsid w:val="006C1D0A"/>
    <w:rsid w:val="006C20A0"/>
    <w:rsid w:val="006C5622"/>
    <w:rsid w:val="006C7A15"/>
    <w:rsid w:val="006D10C7"/>
    <w:rsid w:val="006E06EC"/>
    <w:rsid w:val="006F326F"/>
    <w:rsid w:val="007028DD"/>
    <w:rsid w:val="00724B9F"/>
    <w:rsid w:val="007252A6"/>
    <w:rsid w:val="00733790"/>
    <w:rsid w:val="00733812"/>
    <w:rsid w:val="00734F4B"/>
    <w:rsid w:val="007479D6"/>
    <w:rsid w:val="00762E7A"/>
    <w:rsid w:val="00797936"/>
    <w:rsid w:val="007A0AAD"/>
    <w:rsid w:val="007B1530"/>
    <w:rsid w:val="007B6D86"/>
    <w:rsid w:val="007D021C"/>
    <w:rsid w:val="007D2F62"/>
    <w:rsid w:val="007E25E1"/>
    <w:rsid w:val="007F39CB"/>
    <w:rsid w:val="007F4ECB"/>
    <w:rsid w:val="007F5C55"/>
    <w:rsid w:val="008133A5"/>
    <w:rsid w:val="00814734"/>
    <w:rsid w:val="0085263A"/>
    <w:rsid w:val="00854F8E"/>
    <w:rsid w:val="008615DC"/>
    <w:rsid w:val="00862223"/>
    <w:rsid w:val="00862FD3"/>
    <w:rsid w:val="0087167C"/>
    <w:rsid w:val="00877D03"/>
    <w:rsid w:val="00884E5A"/>
    <w:rsid w:val="00886FFC"/>
    <w:rsid w:val="008A100C"/>
    <w:rsid w:val="008B7857"/>
    <w:rsid w:val="008C5F98"/>
    <w:rsid w:val="008D6E00"/>
    <w:rsid w:val="008E24F5"/>
    <w:rsid w:val="008E3352"/>
    <w:rsid w:val="008F1B34"/>
    <w:rsid w:val="008F7E6A"/>
    <w:rsid w:val="00900BF3"/>
    <w:rsid w:val="00904CAC"/>
    <w:rsid w:val="00911C3B"/>
    <w:rsid w:val="009572F3"/>
    <w:rsid w:val="009728BC"/>
    <w:rsid w:val="00975883"/>
    <w:rsid w:val="00985909"/>
    <w:rsid w:val="009A00AE"/>
    <w:rsid w:val="009A0C09"/>
    <w:rsid w:val="009B04CF"/>
    <w:rsid w:val="009B4B0E"/>
    <w:rsid w:val="009C1964"/>
    <w:rsid w:val="009C2CEB"/>
    <w:rsid w:val="009C64EE"/>
    <w:rsid w:val="009D12D2"/>
    <w:rsid w:val="009D1C53"/>
    <w:rsid w:val="009D5AC3"/>
    <w:rsid w:val="009D68E1"/>
    <w:rsid w:val="009D74C7"/>
    <w:rsid w:val="009E35D7"/>
    <w:rsid w:val="009F5B3F"/>
    <w:rsid w:val="00A002EF"/>
    <w:rsid w:val="00A035BD"/>
    <w:rsid w:val="00A062E4"/>
    <w:rsid w:val="00A14442"/>
    <w:rsid w:val="00A222E1"/>
    <w:rsid w:val="00A26525"/>
    <w:rsid w:val="00A31C29"/>
    <w:rsid w:val="00A342F4"/>
    <w:rsid w:val="00A375DA"/>
    <w:rsid w:val="00A440E5"/>
    <w:rsid w:val="00A47247"/>
    <w:rsid w:val="00A538EA"/>
    <w:rsid w:val="00A7048E"/>
    <w:rsid w:val="00A71084"/>
    <w:rsid w:val="00A72765"/>
    <w:rsid w:val="00A94F36"/>
    <w:rsid w:val="00A94FA9"/>
    <w:rsid w:val="00A96CD5"/>
    <w:rsid w:val="00AA29F0"/>
    <w:rsid w:val="00AB33F5"/>
    <w:rsid w:val="00AC7AA0"/>
    <w:rsid w:val="00AE00E7"/>
    <w:rsid w:val="00AE67D8"/>
    <w:rsid w:val="00AF538F"/>
    <w:rsid w:val="00B17C98"/>
    <w:rsid w:val="00B23F64"/>
    <w:rsid w:val="00B25917"/>
    <w:rsid w:val="00B27A83"/>
    <w:rsid w:val="00B47DC4"/>
    <w:rsid w:val="00B524D5"/>
    <w:rsid w:val="00B667DA"/>
    <w:rsid w:val="00B73423"/>
    <w:rsid w:val="00B741FE"/>
    <w:rsid w:val="00B82A09"/>
    <w:rsid w:val="00B900BB"/>
    <w:rsid w:val="00B9549A"/>
    <w:rsid w:val="00BA5A25"/>
    <w:rsid w:val="00BE4F94"/>
    <w:rsid w:val="00BF0680"/>
    <w:rsid w:val="00C102B9"/>
    <w:rsid w:val="00C12DB9"/>
    <w:rsid w:val="00C219B4"/>
    <w:rsid w:val="00C31DAA"/>
    <w:rsid w:val="00C33C05"/>
    <w:rsid w:val="00C34725"/>
    <w:rsid w:val="00C40453"/>
    <w:rsid w:val="00C40C79"/>
    <w:rsid w:val="00C468CD"/>
    <w:rsid w:val="00C5003E"/>
    <w:rsid w:val="00C549C1"/>
    <w:rsid w:val="00C74C69"/>
    <w:rsid w:val="00CA523B"/>
    <w:rsid w:val="00CB288E"/>
    <w:rsid w:val="00CC0A7C"/>
    <w:rsid w:val="00CC5F81"/>
    <w:rsid w:val="00CE4BA8"/>
    <w:rsid w:val="00D32B8D"/>
    <w:rsid w:val="00D566B7"/>
    <w:rsid w:val="00D62101"/>
    <w:rsid w:val="00D87318"/>
    <w:rsid w:val="00D97CD5"/>
    <w:rsid w:val="00DA4E0C"/>
    <w:rsid w:val="00DC3CF0"/>
    <w:rsid w:val="00DC7037"/>
    <w:rsid w:val="00DD197A"/>
    <w:rsid w:val="00DD75D4"/>
    <w:rsid w:val="00DE5A3B"/>
    <w:rsid w:val="00E02E30"/>
    <w:rsid w:val="00E15082"/>
    <w:rsid w:val="00E24F18"/>
    <w:rsid w:val="00E30F05"/>
    <w:rsid w:val="00E32EF7"/>
    <w:rsid w:val="00E45F96"/>
    <w:rsid w:val="00E51D9E"/>
    <w:rsid w:val="00E56240"/>
    <w:rsid w:val="00E56F3C"/>
    <w:rsid w:val="00E56FB9"/>
    <w:rsid w:val="00E60893"/>
    <w:rsid w:val="00E67816"/>
    <w:rsid w:val="00E76B06"/>
    <w:rsid w:val="00E82066"/>
    <w:rsid w:val="00EA1AFA"/>
    <w:rsid w:val="00EB1CCC"/>
    <w:rsid w:val="00EB319D"/>
    <w:rsid w:val="00EC01F1"/>
    <w:rsid w:val="00EC15FD"/>
    <w:rsid w:val="00EC3167"/>
    <w:rsid w:val="00EC765A"/>
    <w:rsid w:val="00EE6337"/>
    <w:rsid w:val="00EF6766"/>
    <w:rsid w:val="00F04932"/>
    <w:rsid w:val="00F2346A"/>
    <w:rsid w:val="00F264C6"/>
    <w:rsid w:val="00F27109"/>
    <w:rsid w:val="00F274B7"/>
    <w:rsid w:val="00F60BD9"/>
    <w:rsid w:val="00F63681"/>
    <w:rsid w:val="00F74F96"/>
    <w:rsid w:val="00F906B5"/>
    <w:rsid w:val="00F92F45"/>
    <w:rsid w:val="00FA5807"/>
    <w:rsid w:val="00FB4F5C"/>
    <w:rsid w:val="00FB784A"/>
    <w:rsid w:val="00FD040B"/>
    <w:rsid w:val="00FF18A5"/>
    <w:rsid w:val="05711358"/>
    <w:rsid w:val="059284E6"/>
    <w:rsid w:val="087CAEF3"/>
    <w:rsid w:val="151F4406"/>
    <w:rsid w:val="19B668B1"/>
    <w:rsid w:val="243CB4C7"/>
    <w:rsid w:val="29F192E4"/>
    <w:rsid w:val="2B6BC549"/>
    <w:rsid w:val="3BFE862C"/>
    <w:rsid w:val="3E91C60B"/>
    <w:rsid w:val="425A0549"/>
    <w:rsid w:val="4430D010"/>
    <w:rsid w:val="44AA16C2"/>
    <w:rsid w:val="4517565E"/>
    <w:rsid w:val="58F7163D"/>
    <w:rsid w:val="5E612E41"/>
    <w:rsid w:val="5F3E9A76"/>
    <w:rsid w:val="64D9F7FF"/>
    <w:rsid w:val="678D3EB9"/>
    <w:rsid w:val="6FF5EF4C"/>
    <w:rsid w:val="74C71CE8"/>
    <w:rsid w:val="783D9698"/>
    <w:rsid w:val="7843A56A"/>
    <w:rsid w:val="7FE7E01D"/>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qFormat="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A1AFA"/>
    <w:pPr>
      <w:spacing w:after="160" w:line="256" w:lineRule="auto"/>
    </w:pPr>
    <w:rPr>
      <w:rFonts w:asciiTheme="minorHAnsi" w:eastAsiaTheme="minorHAnsi" w:hAnsiTheme="minorHAnsi" w:cstheme="minorBidi"/>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Komentaronuoroda">
    <w:name w:val="annotation reference"/>
    <w:basedOn w:val="Numatytasispastraiposriftas"/>
    <w:semiHidden/>
    <w:unhideWhenUsed/>
    <w:rsid w:val="00733790"/>
    <w:rPr>
      <w:sz w:val="16"/>
      <w:szCs w:val="16"/>
    </w:rPr>
  </w:style>
  <w:style w:type="paragraph" w:styleId="Komentarotekstas">
    <w:name w:val="annotation text"/>
    <w:basedOn w:val="prastasis"/>
    <w:link w:val="KomentarotekstasDiagrama"/>
    <w:semiHidden/>
    <w:unhideWhenUsed/>
    <w:rsid w:val="00733790"/>
    <w:rPr>
      <w:sz w:val="20"/>
    </w:rPr>
  </w:style>
  <w:style w:type="character" w:customStyle="1" w:styleId="KomentarotekstasDiagrama">
    <w:name w:val="Komentaro tekstas Diagrama"/>
    <w:basedOn w:val="Numatytasispastraiposriftas"/>
    <w:link w:val="Komentarotekstas"/>
    <w:semiHidden/>
    <w:rsid w:val="00733790"/>
    <w:rPr>
      <w:sz w:val="20"/>
    </w:rPr>
  </w:style>
  <w:style w:type="paragraph" w:styleId="Komentarotema">
    <w:name w:val="annotation subject"/>
    <w:basedOn w:val="Komentarotekstas"/>
    <w:next w:val="Komentarotekstas"/>
    <w:link w:val="KomentarotemaDiagrama"/>
    <w:semiHidden/>
    <w:unhideWhenUsed/>
    <w:rsid w:val="00733790"/>
    <w:rPr>
      <w:b/>
      <w:bCs/>
    </w:rPr>
  </w:style>
  <w:style w:type="character" w:customStyle="1" w:styleId="KomentarotemaDiagrama">
    <w:name w:val="Komentaro tema Diagrama"/>
    <w:basedOn w:val="KomentarotekstasDiagrama"/>
    <w:link w:val="Komentarotema"/>
    <w:semiHidden/>
    <w:rsid w:val="00733790"/>
    <w:rPr>
      <w:b/>
      <w:bCs/>
      <w:sz w:val="20"/>
    </w:rPr>
  </w:style>
  <w:style w:type="character" w:styleId="Hipersaitas">
    <w:name w:val="Hyperlink"/>
    <w:basedOn w:val="Numatytasispastraiposriftas"/>
    <w:unhideWhenUsed/>
    <w:rsid w:val="007479D6"/>
    <w:rPr>
      <w:color w:val="0563C1" w:themeColor="hyperlink"/>
      <w:u w:val="single"/>
    </w:rPr>
  </w:style>
  <w:style w:type="character" w:customStyle="1" w:styleId="Neapdorotaspaminjimas1">
    <w:name w:val="Neapdorotas paminėjimas1"/>
    <w:basedOn w:val="Numatytasispastraiposriftas"/>
    <w:uiPriority w:val="99"/>
    <w:semiHidden/>
    <w:unhideWhenUsed/>
    <w:rsid w:val="007479D6"/>
    <w:rPr>
      <w:color w:val="605E5C"/>
      <w:shd w:val="clear" w:color="auto" w:fill="E1DFDD"/>
    </w:rPr>
  </w:style>
  <w:style w:type="paragraph" w:styleId="Sraotsinys">
    <w:name w:val="List Continue"/>
    <w:basedOn w:val="prastasis"/>
    <w:semiHidden/>
    <w:unhideWhenUsed/>
    <w:qFormat/>
    <w:rsid w:val="00EA1AFA"/>
    <w:pPr>
      <w:tabs>
        <w:tab w:val="num" w:pos="567"/>
      </w:tabs>
      <w:spacing w:after="0" w:line="240" w:lineRule="auto"/>
      <w:contextualSpacing/>
      <w:jc w:val="both"/>
    </w:pPr>
    <w:rPr>
      <w:rFonts w:ascii="Times New Roman" w:eastAsia="Times New Roman" w:hAnsi="Times New Roman" w:cs="Times New Roman"/>
      <w:szCs w:val="24"/>
      <w14:ligatures w14:val="none"/>
    </w:rPr>
  </w:style>
  <w:style w:type="paragraph" w:styleId="Sraopastraipa">
    <w:name w:val="List Paragraph"/>
    <w:basedOn w:val="prastasis"/>
    <w:uiPriority w:val="34"/>
    <w:qFormat/>
    <w:rsid w:val="00EA1AFA"/>
    <w:pPr>
      <w:ind w:left="720"/>
      <w:contextualSpacing/>
    </w:pPr>
  </w:style>
  <w:style w:type="paragraph" w:customStyle="1" w:styleId="ListParagraph1">
    <w:name w:val="List Paragraph1"/>
    <w:aliases w:val="Bullet EY,Buletai,List Paragraph21,List Paragraph2,lp1,Bullet 1,Use Case List Paragraph,Numbering,ERP-List Paragraph,List Paragraph11,List Paragraph111,Paragraph,List Paragraph Red,Sąrašo pastraipa1,Sąrašo pastraipa.Bullet"/>
    <w:basedOn w:val="prastasis"/>
    <w:link w:val="SraopastraipaBulletC"/>
    <w:qFormat/>
    <w:rsid w:val="00CA523B"/>
    <w:pPr>
      <w:widowControl w:val="0"/>
      <w:autoSpaceDE w:val="0"/>
      <w:autoSpaceDN w:val="0"/>
      <w:spacing w:before="61" w:after="0" w:line="240" w:lineRule="auto"/>
      <w:ind w:left="122"/>
      <w:jc w:val="both"/>
    </w:pPr>
    <w:rPr>
      <w:rFonts w:ascii="Arial" w:eastAsia="Arial" w:hAnsi="Arial" w:cs="Times New Roman"/>
      <w:lang w:val="lt" w:eastAsia="lt"/>
      <w14:ligatures w14:val="none"/>
    </w:rPr>
  </w:style>
  <w:style w:type="character" w:customStyle="1" w:styleId="SraopastraipaBulletC">
    <w:name w:val="Sąrašo pastraipa.Bullet C"/>
    <w:link w:val="ListParagraph1"/>
    <w:qFormat/>
    <w:locked/>
    <w:rsid w:val="00CA523B"/>
    <w:rPr>
      <w:rFonts w:ascii="Arial" w:eastAsia="Arial" w:hAnsi="Arial"/>
      <w:sz w:val="22"/>
      <w:szCs w:val="22"/>
      <w:lang w:val="lt" w:eastAsia="lt"/>
    </w:rPr>
  </w:style>
  <w:style w:type="paragraph" w:styleId="Debesliotekstas">
    <w:name w:val="Balloon Text"/>
    <w:basedOn w:val="prastasis"/>
    <w:link w:val="DebesliotekstasDiagrama"/>
    <w:semiHidden/>
    <w:unhideWhenUsed/>
    <w:rsid w:val="00453A4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453A4C"/>
    <w:rPr>
      <w:rFonts w:ascii="Segoe UI" w:eastAsiaTheme="minorHAnsi" w:hAnsi="Segoe UI" w:cs="Segoe UI"/>
      <w:sz w:val="18"/>
      <w:szCs w:val="18"/>
      <w14:ligatures w14:val="standardContextual"/>
    </w:rPr>
  </w:style>
  <w:style w:type="character" w:customStyle="1" w:styleId="Neapdorotaspaminjimas2">
    <w:name w:val="Neapdorotas paminėjimas2"/>
    <w:basedOn w:val="Numatytasispastraiposriftas"/>
    <w:uiPriority w:val="99"/>
    <w:semiHidden/>
    <w:unhideWhenUsed/>
    <w:rsid w:val="005F51F9"/>
    <w:rPr>
      <w:color w:val="605E5C"/>
      <w:shd w:val="clear" w:color="auto" w:fill="E1DFDD"/>
    </w:rPr>
  </w:style>
  <w:style w:type="character" w:styleId="Grietas">
    <w:name w:val="Strong"/>
    <w:basedOn w:val="Numatytasispastraiposriftas"/>
    <w:uiPriority w:val="22"/>
    <w:qFormat/>
    <w:rsid w:val="00D6210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56588769">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694968647">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2298989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25826412">
      <w:bodyDiv w:val="1"/>
      <w:marLeft w:val="0"/>
      <w:marRight w:val="0"/>
      <w:marTop w:val="0"/>
      <w:marBottom w:val="0"/>
      <w:divBdr>
        <w:top w:val="none" w:sz="0" w:space="0" w:color="auto"/>
        <w:left w:val="none" w:sz="0" w:space="0" w:color="auto"/>
        <w:bottom w:val="none" w:sz="0" w:space="0" w:color="auto"/>
        <w:right w:val="none" w:sz="0" w:space="0" w:color="auto"/>
      </w:divBdr>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37026699">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8193722">
      <w:bodyDiv w:val="1"/>
      <w:marLeft w:val="0"/>
      <w:marRight w:val="0"/>
      <w:marTop w:val="0"/>
      <w:marBottom w:val="0"/>
      <w:divBdr>
        <w:top w:val="none" w:sz="0" w:space="0" w:color="auto"/>
        <w:left w:val="none" w:sz="0" w:space="0" w:color="auto"/>
        <w:bottom w:val="none" w:sz="0" w:space="0" w:color="auto"/>
        <w:right w:val="none" w:sz="0" w:space="0" w:color="auto"/>
      </w:divBdr>
    </w:div>
    <w:div w:id="1721981205">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 w:id="21351284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kaunovandenys.lt/wp-content/uploads/2024/01/paslaugos_teikeju_saugos_reikalavimu_aprasas_2023_priedas.pd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fisas@kaunovandenys.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ae02a4f6-709a-4226-9f38-403cdd0a4969" xsi:nil="true"/>
    <lcf76f155ced4ddcb4097134ff3c332f xmlns="248fa8d0-4230-4938-8d2f-fb82952bcc7e">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D4476016DAE7B24396D74B208D49982C" ma:contentTypeVersion="13" ma:contentTypeDescription="Kurkite naują dokumentą." ma:contentTypeScope="" ma:versionID="a936d3d9c6b11769e3c0d4580f765168">
  <xsd:schema xmlns:xsd="http://www.w3.org/2001/XMLSchema" xmlns:xs="http://www.w3.org/2001/XMLSchema" xmlns:p="http://schemas.microsoft.com/office/2006/metadata/properties" xmlns:ns2="ae02a4f6-709a-4226-9f38-403cdd0a4969" xmlns:ns3="248fa8d0-4230-4938-8d2f-fb82952bcc7e" targetNamespace="http://schemas.microsoft.com/office/2006/metadata/properties" ma:root="true" ma:fieldsID="c9c6ac1a3ec0ccc826c9881e8118110b" ns2:_="" ns3:_="">
    <xsd:import namespace="ae02a4f6-709a-4226-9f38-403cdd0a4969"/>
    <xsd:import namespace="248fa8d0-4230-4938-8d2f-fb82952bcc7e"/>
    <xsd:element name="properties">
      <xsd:complexType>
        <xsd:sequence>
          <xsd:element name="documentManagement">
            <xsd:complexType>
              <xsd:all>
                <xsd:element ref="ns2:SharedWithUsers" minOccurs="0"/>
                <xsd:element ref="ns2:SharedWithDetails" minOccurs="0"/>
                <xsd:element ref="ns3:lcf76f155ced4ddcb4097134ff3c332f" minOccurs="0"/>
                <xsd:element ref="ns2:TaxCatchAll" minOccurs="0"/>
                <xsd:element ref="ns3:MediaServiceMetadata" minOccurs="0"/>
                <xsd:element ref="ns3:MediaServiceFastMetadata" minOccurs="0"/>
                <xsd:element ref="ns3:MediaServiceDateTaken" minOccurs="0"/>
                <xsd:element ref="ns3:MediaServiceObjectDetectorVersions" minOccurs="0"/>
                <xsd:element ref="ns3:MediaServiceGenerationTime" minOccurs="0"/>
                <xsd:element ref="ns3:MediaServiceEventHashCode" minOccurs="0"/>
                <xsd:element ref="ns3:MediaServiceSearchPropertie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02a4f6-709a-4226-9f38-403cdd0a4969"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2" nillable="true" ma:displayName="Taxonomy Catch All Column" ma:hidden="true" ma:list="{8e99b0bb-0a82-441f-890e-c1a6fec5a6e6}" ma:internalName="TaxCatchAll" ma:showField="CatchAllData" ma:web="ae02a4f6-709a-4226-9f38-403cdd0a496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48fa8d0-4230-4938-8d2f-fb82952bcc7e" elementFormDefault="qualified">
    <xsd:import namespace="http://schemas.microsoft.com/office/2006/documentManagement/types"/>
    <xsd:import namespace="http://schemas.microsoft.com/office/infopath/2007/PartnerControls"/>
    <xsd:element name="lcf76f155ced4ddcb4097134ff3c332f" ma:index="11" nillable="true" ma:taxonomy="true" ma:internalName="lcf76f155ced4ddcb4097134ff3c332f" ma:taxonomyFieldName="MediaServiceImageTags" ma:displayName="Vaizdų žymės" ma:readOnly="false" ma:fieldId="{5cf76f15-5ced-4ddc-b409-7134ff3c332f}" ma:taxonomyMulti="true" ma:sspId="b578b956-6269-4365-ae3d-23bfcbdd9d2e" ma:termSetId="09814cd3-568e-fe90-9814-8d621ff8fb84" ma:anchorId="fba54fb3-c3e1-fe81-a776-ca4b69148c4d" ma:open="tru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E19846-ACCC-4920-B6F9-07E2107124E4}">
  <ds:schemaRefs>
    <ds:schemaRef ds:uri="http://schemas.openxmlformats.org/officeDocument/2006/bibliography"/>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ae02a4f6-709a-4226-9f38-403cdd0a4969"/>
    <ds:schemaRef ds:uri="248fa8d0-4230-4938-8d2f-fb82952bcc7e"/>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7B0EC087-F6EE-450B-83A2-61CDB47AA9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02a4f6-709a-4226-9f38-403cdd0a4969"/>
    <ds:schemaRef ds:uri="248fa8d0-4230-4938-8d2f-fb82952bcc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11</Pages>
  <Words>12901</Words>
  <Characters>7354</Characters>
  <Application>Microsoft Office Word</Application>
  <DocSecurity>0</DocSecurity>
  <Lines>61</Lines>
  <Paragraphs>40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20215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Giedrė Žilionienė</cp:lastModifiedBy>
  <cp:revision>58</cp:revision>
  <cp:lastPrinted>2017-06-29T23:42:00Z</cp:lastPrinted>
  <dcterms:created xsi:type="dcterms:W3CDTF">2026-02-05T10:23:00Z</dcterms:created>
  <dcterms:modified xsi:type="dcterms:W3CDTF">2026-06-29T08:59:00Z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0x010100D4476016DAE7B24396D74B208D49982C</vt:lpwstr>
  </property>
  <property fmtid="{D5CDD505-2E9C-101B-9397-08002B2CF9AE}" pid="3" name="MediaServiceImageTags">
    <vt:lpwstr/>
  </property>
</Properties>
</file>